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63987" w:rsidRDefault="00F63987" w:rsidP="00F63987">
      <w:pPr>
        <w:ind w:left="-284"/>
        <w:rPr>
          <w:rFonts w:ascii="Times New Roman" w:hAnsi="Times New Roman" w:cs="Times New Roman"/>
          <w:b/>
          <w:sz w:val="28"/>
          <w:szCs w:val="28"/>
        </w:rPr>
      </w:pPr>
      <w:r w:rsidRPr="00D82F5D">
        <w:rPr>
          <w:rFonts w:eastAsia="Times New Roman" w:cs="Times New Roman"/>
          <w:b/>
          <w:noProof/>
          <w:sz w:val="32"/>
          <w:szCs w:val="32"/>
        </w:rPr>
        <w:drawing>
          <wp:anchor distT="114300" distB="114300" distL="114300" distR="114300" simplePos="0" relativeHeight="251659264" behindDoc="0" locked="0" layoutInCell="1" allowOverlap="1" wp14:anchorId="1E9596B0" wp14:editId="6BC292DF">
            <wp:simplePos x="0" y="0"/>
            <wp:positionH relativeFrom="page">
              <wp:posOffset>-190500</wp:posOffset>
            </wp:positionH>
            <wp:positionV relativeFrom="page">
              <wp:posOffset>276225</wp:posOffset>
            </wp:positionV>
            <wp:extent cx="8048625" cy="142875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8048625" cy="1428750"/>
                    </a:xfrm>
                    <a:prstGeom prst="rect">
                      <a:avLst/>
                    </a:prstGeom>
                    <a:ln/>
                  </pic:spPr>
                </pic:pic>
              </a:graphicData>
            </a:graphic>
            <wp14:sizeRelH relativeFrom="margin">
              <wp14:pctWidth>0</wp14:pctWidth>
            </wp14:sizeRelH>
            <wp14:sizeRelV relativeFrom="margin">
              <wp14:pctHeight>0</wp14:pctHeight>
            </wp14:sizeRelV>
          </wp:anchor>
        </w:drawing>
      </w:r>
    </w:p>
    <w:p w:rsidR="00F63987" w:rsidRDefault="00F63987" w:rsidP="00F63987">
      <w:pPr>
        <w:ind w:left="-284"/>
        <w:jc w:val="center"/>
        <w:rPr>
          <w:rFonts w:ascii="Times New Roman" w:hAnsi="Times New Roman" w:cs="Times New Roman"/>
          <w:b/>
          <w:sz w:val="28"/>
          <w:szCs w:val="28"/>
        </w:rPr>
      </w:pPr>
    </w:p>
    <w:p w:rsidR="00F63987" w:rsidRDefault="00F63987" w:rsidP="00F63987">
      <w:pPr>
        <w:ind w:left="-284"/>
        <w:jc w:val="center"/>
        <w:rPr>
          <w:rFonts w:ascii="Times New Roman" w:hAnsi="Times New Roman" w:cs="Times New Roman"/>
          <w:b/>
          <w:sz w:val="28"/>
          <w:szCs w:val="28"/>
        </w:rPr>
      </w:pPr>
    </w:p>
    <w:p w:rsidR="00F63987" w:rsidRDefault="00F63987" w:rsidP="00F63987">
      <w:pPr>
        <w:ind w:left="-284"/>
        <w:jc w:val="center"/>
        <w:rPr>
          <w:rFonts w:ascii="Times New Roman" w:hAnsi="Times New Roman" w:cs="Times New Roman"/>
          <w:b/>
          <w:sz w:val="28"/>
          <w:szCs w:val="28"/>
        </w:rPr>
      </w:pPr>
    </w:p>
    <w:p w:rsidR="00F50785" w:rsidRPr="004F6E8A" w:rsidRDefault="00F50785" w:rsidP="00F63987">
      <w:pPr>
        <w:ind w:left="-284"/>
        <w:jc w:val="center"/>
        <w:rPr>
          <w:rFonts w:ascii="Times New Roman" w:hAnsi="Times New Roman" w:cs="Times New Roman"/>
          <w:b/>
          <w:sz w:val="32"/>
          <w:szCs w:val="32"/>
        </w:rPr>
      </w:pPr>
      <w:proofErr w:type="spellStart"/>
      <w:r w:rsidRPr="004F6E8A">
        <w:rPr>
          <w:rFonts w:ascii="Times New Roman" w:hAnsi="Times New Roman" w:cs="Times New Roman"/>
          <w:b/>
          <w:sz w:val="32"/>
          <w:szCs w:val="32"/>
        </w:rPr>
        <w:t>Діяльність</w:t>
      </w:r>
      <w:proofErr w:type="spellEnd"/>
      <w:r w:rsidRPr="004F6E8A">
        <w:rPr>
          <w:rFonts w:ascii="Times New Roman" w:hAnsi="Times New Roman" w:cs="Times New Roman"/>
          <w:b/>
          <w:sz w:val="32"/>
          <w:szCs w:val="32"/>
        </w:rPr>
        <w:t xml:space="preserve"> </w:t>
      </w:r>
      <w:proofErr w:type="spellStart"/>
      <w:r w:rsidRPr="004F6E8A">
        <w:rPr>
          <w:rFonts w:ascii="Times New Roman" w:hAnsi="Times New Roman" w:cs="Times New Roman"/>
          <w:b/>
          <w:sz w:val="32"/>
          <w:szCs w:val="32"/>
        </w:rPr>
        <w:t>правоохоронних</w:t>
      </w:r>
      <w:proofErr w:type="spellEnd"/>
      <w:r w:rsidRPr="004F6E8A">
        <w:rPr>
          <w:rFonts w:ascii="Times New Roman" w:hAnsi="Times New Roman" w:cs="Times New Roman"/>
          <w:b/>
          <w:sz w:val="32"/>
          <w:szCs w:val="32"/>
        </w:rPr>
        <w:t xml:space="preserve"> </w:t>
      </w:r>
      <w:proofErr w:type="spellStart"/>
      <w:r w:rsidRPr="004F6E8A">
        <w:rPr>
          <w:rFonts w:ascii="Times New Roman" w:hAnsi="Times New Roman" w:cs="Times New Roman"/>
          <w:b/>
          <w:sz w:val="32"/>
          <w:szCs w:val="32"/>
        </w:rPr>
        <w:t>органів</w:t>
      </w:r>
      <w:proofErr w:type="spellEnd"/>
      <w:r w:rsidR="004F6E8A" w:rsidRPr="004F6E8A">
        <w:rPr>
          <w:rFonts w:ascii="Times New Roman" w:hAnsi="Times New Roman" w:cs="Times New Roman"/>
          <w:b/>
          <w:sz w:val="32"/>
          <w:szCs w:val="32"/>
        </w:rPr>
        <w:t>:</w:t>
      </w:r>
    </w:p>
    <w:p w:rsidR="00F50785" w:rsidRPr="00F50785" w:rsidRDefault="00F50785" w:rsidP="00F63987">
      <w:pPr>
        <w:ind w:left="-284"/>
        <w:jc w:val="center"/>
        <w:rPr>
          <w:rFonts w:ascii="Times New Roman" w:hAnsi="Times New Roman" w:cs="Times New Roman"/>
          <w:b/>
          <w:i/>
          <w:sz w:val="28"/>
          <w:szCs w:val="28"/>
        </w:rPr>
      </w:pPr>
      <w:proofErr w:type="spellStart"/>
      <w:r w:rsidRPr="00F50785">
        <w:rPr>
          <w:rFonts w:ascii="Times New Roman" w:hAnsi="Times New Roman" w:cs="Times New Roman"/>
          <w:b/>
          <w:i/>
          <w:sz w:val="28"/>
          <w:szCs w:val="28"/>
        </w:rPr>
        <w:t>анотований</w:t>
      </w:r>
      <w:proofErr w:type="spellEnd"/>
      <w:r w:rsidRPr="00F50785">
        <w:rPr>
          <w:rFonts w:ascii="Times New Roman" w:hAnsi="Times New Roman" w:cs="Times New Roman"/>
          <w:b/>
          <w:i/>
          <w:sz w:val="28"/>
          <w:szCs w:val="28"/>
        </w:rPr>
        <w:t xml:space="preserve"> </w:t>
      </w:r>
      <w:proofErr w:type="spellStart"/>
      <w:r w:rsidRPr="00F50785">
        <w:rPr>
          <w:rFonts w:ascii="Times New Roman" w:hAnsi="Times New Roman" w:cs="Times New Roman"/>
          <w:b/>
          <w:i/>
          <w:sz w:val="28"/>
          <w:szCs w:val="28"/>
        </w:rPr>
        <w:t>бібліографічний</w:t>
      </w:r>
      <w:proofErr w:type="spellEnd"/>
      <w:r w:rsidRPr="00F50785">
        <w:rPr>
          <w:rFonts w:ascii="Times New Roman" w:hAnsi="Times New Roman" w:cs="Times New Roman"/>
          <w:b/>
          <w:i/>
          <w:sz w:val="28"/>
          <w:szCs w:val="28"/>
        </w:rPr>
        <w:t xml:space="preserve"> список</w:t>
      </w:r>
    </w:p>
    <w:p w:rsidR="00F63987" w:rsidRDefault="00F63987" w:rsidP="00F63987">
      <w:pPr>
        <w:ind w:left="-284"/>
        <w:jc w:val="center"/>
        <w:rPr>
          <w:rFonts w:ascii="Times New Roman" w:hAnsi="Times New Roman" w:cs="Times New Roman"/>
          <w:b/>
          <w:i/>
          <w:sz w:val="28"/>
          <w:szCs w:val="28"/>
        </w:rPr>
      </w:pPr>
    </w:p>
    <w:p w:rsidR="00F63987" w:rsidRPr="002F41A0" w:rsidRDefault="00F63987" w:rsidP="002D4DF6">
      <w:pPr>
        <w:spacing w:after="120"/>
        <w:rPr>
          <w:rFonts w:ascii="Arial" w:hAnsi="Arial" w:cs="Arial"/>
          <w:color w:val="274E13"/>
          <w:sz w:val="20"/>
          <w:szCs w:val="20"/>
        </w:rPr>
      </w:pPr>
      <w:r w:rsidRPr="002F41A0">
        <w:rPr>
          <w:rFonts w:ascii="Arial" w:hAnsi="Arial" w:cs="Arial"/>
          <w:noProof/>
          <w:sz w:val="20"/>
          <w:szCs w:val="20"/>
        </w:rPr>
        <w:drawing>
          <wp:anchor distT="114300" distB="114300" distL="114300" distR="114300" simplePos="0" relativeHeight="251661312" behindDoc="1" locked="0" layoutInCell="1" allowOverlap="1" wp14:anchorId="63ED754E" wp14:editId="27BA0EA0">
            <wp:simplePos x="0" y="0"/>
            <wp:positionH relativeFrom="margin">
              <wp:posOffset>-1099185</wp:posOffset>
            </wp:positionH>
            <wp:positionV relativeFrom="margin">
              <wp:posOffset>2546985</wp:posOffset>
            </wp:positionV>
            <wp:extent cx="676275" cy="638175"/>
            <wp:effectExtent l="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8" cstate="print"/>
                    <a:srcRect/>
                    <a:stretch>
                      <a:fillRect/>
                    </a:stretch>
                  </pic:blipFill>
                  <pic:spPr bwMode="auto">
                    <a:xfrm>
                      <a:off x="0" y="0"/>
                      <a:ext cx="676275" cy="638175"/>
                    </a:xfrm>
                    <a:prstGeom prst="rect">
                      <a:avLst/>
                    </a:prstGeom>
                    <a:noFill/>
                  </pic:spPr>
                </pic:pic>
              </a:graphicData>
            </a:graphic>
          </wp:anchor>
        </w:drawing>
      </w:r>
      <w:proofErr w:type="spellStart"/>
      <w:r w:rsidRPr="002F41A0">
        <w:rPr>
          <w:rFonts w:ascii="Arial" w:hAnsi="Arial" w:cs="Arial"/>
          <w:color w:val="274E13"/>
          <w:sz w:val="20"/>
          <w:szCs w:val="20"/>
        </w:rPr>
        <w:t>Вип</w:t>
      </w:r>
      <w:proofErr w:type="spellEnd"/>
      <w:r w:rsidRPr="002F41A0">
        <w:rPr>
          <w:rFonts w:ascii="Arial" w:hAnsi="Arial" w:cs="Arial"/>
          <w:color w:val="274E13"/>
          <w:sz w:val="20"/>
          <w:szCs w:val="20"/>
        </w:rPr>
        <w:t xml:space="preserve">. </w:t>
      </w:r>
      <w:r>
        <w:rPr>
          <w:rFonts w:ascii="Arial" w:hAnsi="Arial" w:cs="Arial"/>
          <w:color w:val="274E13"/>
          <w:sz w:val="20"/>
          <w:szCs w:val="20"/>
        </w:rPr>
        <w:t>2</w:t>
      </w:r>
      <w:r w:rsidRPr="002F41A0">
        <w:rPr>
          <w:rFonts w:ascii="Arial" w:hAnsi="Arial" w:cs="Arial"/>
          <w:color w:val="274E13"/>
          <w:sz w:val="20"/>
          <w:szCs w:val="20"/>
        </w:rPr>
        <w:t xml:space="preserve"> / 2026</w:t>
      </w:r>
    </w:p>
    <w:p w:rsidR="00F63987" w:rsidRPr="002F41A0" w:rsidRDefault="00F63987" w:rsidP="00F63987">
      <w:pPr>
        <w:spacing w:after="120"/>
        <w:rPr>
          <w:rFonts w:ascii="Arial" w:hAnsi="Arial" w:cs="Arial"/>
          <w:color w:val="274E13"/>
          <w:sz w:val="20"/>
          <w:szCs w:val="20"/>
        </w:rPr>
      </w:pPr>
      <w:r>
        <w:rPr>
          <w:rFonts w:ascii="Arial" w:hAnsi="Arial" w:cs="Arial"/>
          <w:color w:val="274E13"/>
          <w:sz w:val="20"/>
          <w:szCs w:val="20"/>
        </w:rPr>
        <w:t xml:space="preserve">10 – 25 </w:t>
      </w:r>
      <w:r w:rsidRPr="002F41A0">
        <w:rPr>
          <w:rFonts w:ascii="Arial" w:hAnsi="Arial" w:cs="Arial"/>
          <w:color w:val="274E13"/>
          <w:sz w:val="20"/>
          <w:szCs w:val="20"/>
        </w:rPr>
        <w:t>лют</w:t>
      </w:r>
      <w:r>
        <w:rPr>
          <w:rFonts w:ascii="Arial" w:hAnsi="Arial" w:cs="Arial"/>
          <w:color w:val="274E13"/>
          <w:sz w:val="20"/>
          <w:szCs w:val="20"/>
        </w:rPr>
        <w:t>ого</w:t>
      </w:r>
    </w:p>
    <w:p w:rsidR="00F63987" w:rsidRPr="00503133" w:rsidRDefault="00F63987" w:rsidP="00F63987">
      <w:pPr>
        <w:rPr>
          <w:rStyle w:val="a3"/>
          <w:rFonts w:ascii="Arial" w:hAnsi="Arial" w:cs="Arial"/>
          <w:color w:val="274E13"/>
          <w:sz w:val="20"/>
          <w:szCs w:val="20"/>
        </w:rPr>
      </w:pPr>
      <w:r w:rsidRPr="002F41A0">
        <w:rPr>
          <w:rFonts w:ascii="Arial" w:hAnsi="Arial" w:cs="Arial"/>
          <w:b/>
          <w:bCs/>
          <w:color w:val="274E13"/>
          <w:sz w:val="20"/>
          <w:szCs w:val="20"/>
          <w:lang w:val="en-US"/>
        </w:rPr>
        <w:t>URL</w:t>
      </w:r>
      <w:r w:rsidRPr="002F41A0">
        <w:rPr>
          <w:rFonts w:ascii="Arial" w:hAnsi="Arial" w:cs="Arial"/>
          <w:b/>
          <w:bCs/>
          <w:color w:val="274E13"/>
          <w:sz w:val="20"/>
          <w:szCs w:val="20"/>
        </w:rPr>
        <w:t xml:space="preserve">: </w:t>
      </w:r>
      <w:hyperlink r:id="rId9" w:history="1">
        <w:r w:rsidRPr="002F41A0">
          <w:rPr>
            <w:rStyle w:val="a3"/>
            <w:rFonts w:ascii="Arial" w:hAnsi="Arial" w:cs="Arial"/>
            <w:color w:val="274E13"/>
            <w:sz w:val="20"/>
            <w:szCs w:val="20"/>
            <w:lang w:val="en-US"/>
          </w:rPr>
          <w:t>http</w:t>
        </w:r>
        <w:r w:rsidRPr="002F41A0">
          <w:rPr>
            <w:rStyle w:val="a3"/>
            <w:rFonts w:ascii="Arial" w:hAnsi="Arial" w:cs="Arial"/>
            <w:color w:val="274E13"/>
            <w:sz w:val="20"/>
            <w:szCs w:val="20"/>
          </w:rPr>
          <w:t>://</w:t>
        </w:r>
        <w:proofErr w:type="spellStart"/>
        <w:r w:rsidRPr="002F41A0">
          <w:rPr>
            <w:rStyle w:val="a3"/>
            <w:rFonts w:ascii="Arial" w:hAnsi="Arial" w:cs="Arial"/>
            <w:color w:val="274E13"/>
            <w:sz w:val="20"/>
            <w:szCs w:val="20"/>
            <w:lang w:val="en-US"/>
          </w:rPr>
          <w:t>nplu</w:t>
        </w:r>
        <w:proofErr w:type="spellEnd"/>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org</w:t>
        </w:r>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article</w:t>
        </w:r>
        <w:r w:rsidRPr="002F41A0">
          <w:rPr>
            <w:rStyle w:val="a3"/>
            <w:rFonts w:ascii="Arial" w:hAnsi="Arial" w:cs="Arial"/>
            <w:color w:val="274E13"/>
            <w:sz w:val="20"/>
            <w:szCs w:val="20"/>
          </w:rPr>
          <w:t>.</w:t>
        </w:r>
        <w:proofErr w:type="spellStart"/>
        <w:r w:rsidRPr="002F41A0">
          <w:rPr>
            <w:rStyle w:val="a3"/>
            <w:rFonts w:ascii="Arial" w:hAnsi="Arial" w:cs="Arial"/>
            <w:color w:val="274E13"/>
            <w:sz w:val="20"/>
            <w:szCs w:val="20"/>
            <w:lang w:val="en-US"/>
          </w:rPr>
          <w:t>php</w:t>
        </w:r>
        <w:proofErr w:type="spellEnd"/>
        <w:r w:rsidRPr="002F41A0">
          <w:rPr>
            <w:rStyle w:val="a3"/>
            <w:rFonts w:ascii="Arial" w:hAnsi="Arial" w:cs="Arial"/>
            <w:color w:val="274E13"/>
            <w:sz w:val="20"/>
            <w:szCs w:val="20"/>
          </w:rPr>
          <w:t>?</w:t>
        </w:r>
        <w:r w:rsidRPr="002F41A0">
          <w:rPr>
            <w:rStyle w:val="a3"/>
            <w:rFonts w:ascii="Arial" w:hAnsi="Arial" w:cs="Arial"/>
            <w:color w:val="274E13"/>
            <w:sz w:val="20"/>
            <w:szCs w:val="20"/>
            <w:lang w:val="en-US"/>
          </w:rPr>
          <w:t>id</w:t>
        </w:r>
        <w:r w:rsidRPr="002F41A0">
          <w:rPr>
            <w:rStyle w:val="a3"/>
            <w:rFonts w:ascii="Arial" w:hAnsi="Arial" w:cs="Arial"/>
            <w:color w:val="274E13"/>
            <w:sz w:val="20"/>
            <w:szCs w:val="20"/>
          </w:rPr>
          <w:t>=423&amp;</w:t>
        </w:r>
        <w:r w:rsidRPr="002F41A0">
          <w:rPr>
            <w:rStyle w:val="a3"/>
            <w:rFonts w:ascii="Arial" w:hAnsi="Arial" w:cs="Arial"/>
            <w:color w:val="274E13"/>
            <w:sz w:val="20"/>
            <w:szCs w:val="20"/>
            <w:lang w:val="en-US"/>
          </w:rPr>
          <w:t>subject</w:t>
        </w:r>
        <w:r w:rsidRPr="002F41A0">
          <w:rPr>
            <w:rStyle w:val="a3"/>
            <w:rFonts w:ascii="Arial" w:hAnsi="Arial" w:cs="Arial"/>
            <w:color w:val="274E13"/>
            <w:sz w:val="20"/>
            <w:szCs w:val="20"/>
          </w:rPr>
          <w:t>=3</w:t>
        </w:r>
      </w:hyperlink>
    </w:p>
    <w:p w:rsidR="00F63987" w:rsidRPr="00F63987" w:rsidRDefault="00F63987" w:rsidP="00F63987">
      <w:pPr>
        <w:ind w:left="-284"/>
        <w:jc w:val="center"/>
        <w:rPr>
          <w:rFonts w:ascii="Times New Roman" w:hAnsi="Times New Roman" w:cs="Times New Roman"/>
          <w:b/>
          <w:i/>
          <w:sz w:val="28"/>
          <w:szCs w:val="28"/>
        </w:rPr>
      </w:pP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Албул</w:t>
      </w:r>
      <w:proofErr w:type="spellEnd"/>
      <w:r w:rsidRPr="00F91FA7">
        <w:rPr>
          <w:rFonts w:ascii="Times New Roman" w:hAnsi="Times New Roman" w:cs="Times New Roman"/>
          <w:b/>
          <w:sz w:val="28"/>
          <w:szCs w:val="28"/>
        </w:rPr>
        <w:t xml:space="preserve"> С. В. </w:t>
      </w:r>
      <w:proofErr w:type="spellStart"/>
      <w:r w:rsidRPr="00F91FA7">
        <w:rPr>
          <w:rFonts w:ascii="Times New Roman" w:hAnsi="Times New Roman" w:cs="Times New Roman"/>
          <w:b/>
          <w:sz w:val="28"/>
          <w:szCs w:val="28"/>
        </w:rPr>
        <w:t>Епістемологічні</w:t>
      </w:r>
      <w:proofErr w:type="spellEnd"/>
      <w:r w:rsidRPr="00F91FA7">
        <w:rPr>
          <w:rFonts w:ascii="Times New Roman" w:hAnsi="Times New Roman" w:cs="Times New Roman"/>
          <w:b/>
          <w:sz w:val="28"/>
          <w:szCs w:val="28"/>
        </w:rPr>
        <w:t xml:space="preserve"> концепти кримінальної розвідки</w:t>
      </w:r>
      <w:r w:rsidRPr="00F91FA7">
        <w:rPr>
          <w:rFonts w:ascii="Times New Roman" w:hAnsi="Times New Roman" w:cs="Times New Roman"/>
          <w:sz w:val="28"/>
          <w:szCs w:val="28"/>
        </w:rPr>
        <w:t xml:space="preserve"> [Електронний ресурс] / С. В. </w:t>
      </w:r>
      <w:proofErr w:type="spellStart"/>
      <w:r w:rsidRPr="00F91FA7">
        <w:rPr>
          <w:rFonts w:ascii="Times New Roman" w:hAnsi="Times New Roman" w:cs="Times New Roman"/>
          <w:sz w:val="28"/>
          <w:szCs w:val="28"/>
        </w:rPr>
        <w:t>Албул</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Аналіт</w:t>
      </w:r>
      <w:proofErr w:type="spellEnd"/>
      <w:r w:rsidRPr="00F91FA7">
        <w:rPr>
          <w:rFonts w:ascii="Times New Roman" w:hAnsi="Times New Roman" w:cs="Times New Roman"/>
          <w:sz w:val="28"/>
          <w:szCs w:val="28"/>
        </w:rPr>
        <w:t>.-</w:t>
      </w:r>
      <w:proofErr w:type="spellStart"/>
      <w:r w:rsidRPr="00F91FA7">
        <w:rPr>
          <w:rFonts w:ascii="Times New Roman" w:hAnsi="Times New Roman" w:cs="Times New Roman"/>
          <w:sz w:val="28"/>
          <w:szCs w:val="28"/>
        </w:rPr>
        <w:t>порівнял</w:t>
      </w:r>
      <w:proofErr w:type="spellEnd"/>
      <w:r w:rsidRPr="00F91FA7">
        <w:rPr>
          <w:rFonts w:ascii="Times New Roman" w:hAnsi="Times New Roman" w:cs="Times New Roman"/>
          <w:sz w:val="28"/>
          <w:szCs w:val="28"/>
        </w:rPr>
        <w:t xml:space="preserve">. правознавство : електрон. наук. фах.  вид. – 2025. – № 6, ч. 3. – С. 139-143.  </w:t>
      </w:r>
      <w:r w:rsidRPr="00F91FA7">
        <w:rPr>
          <w:rFonts w:ascii="Times New Roman" w:hAnsi="Times New Roman" w:cs="Times New Roman"/>
          <w:i/>
          <w:sz w:val="28"/>
          <w:szCs w:val="28"/>
        </w:rPr>
        <w:t xml:space="preserve">Проаналізовано проблемні питання </w:t>
      </w:r>
      <w:proofErr w:type="spellStart"/>
      <w:r w:rsidRPr="00F91FA7">
        <w:rPr>
          <w:rFonts w:ascii="Times New Roman" w:hAnsi="Times New Roman" w:cs="Times New Roman"/>
          <w:i/>
          <w:sz w:val="28"/>
          <w:szCs w:val="28"/>
        </w:rPr>
        <w:t>епістемологічних</w:t>
      </w:r>
      <w:proofErr w:type="spellEnd"/>
      <w:r w:rsidRPr="00F91FA7">
        <w:rPr>
          <w:rFonts w:ascii="Times New Roman" w:hAnsi="Times New Roman" w:cs="Times New Roman"/>
          <w:i/>
          <w:sz w:val="28"/>
          <w:szCs w:val="28"/>
        </w:rPr>
        <w:t xml:space="preserve"> концептів кримінальної розвідки як нового правоохоронного інституту в Україні. Розкрито сутність кримінальної розвідки з точку зору епістемології, яка вивчає природу, структуру, джерела та критерії знання, досліджує, що таке знання, процес його отримання, оцінки його істинності та меж пізнання з використанням розуму, логіки та попереднього досвіду. Наголошено, що наукові досягнення розширили </w:t>
      </w:r>
      <w:proofErr w:type="spellStart"/>
      <w:r w:rsidRPr="00F91FA7">
        <w:rPr>
          <w:rFonts w:ascii="Times New Roman" w:hAnsi="Times New Roman" w:cs="Times New Roman"/>
          <w:i/>
          <w:sz w:val="28"/>
          <w:szCs w:val="28"/>
        </w:rPr>
        <w:t>епістемологічний</w:t>
      </w:r>
      <w:proofErr w:type="spellEnd"/>
      <w:r w:rsidRPr="00F91FA7">
        <w:rPr>
          <w:rFonts w:ascii="Times New Roman" w:hAnsi="Times New Roman" w:cs="Times New Roman"/>
          <w:i/>
          <w:sz w:val="28"/>
          <w:szCs w:val="28"/>
        </w:rPr>
        <w:t xml:space="preserve"> інструментарій такими новітніми методами, як </w:t>
      </w:r>
      <w:proofErr w:type="spellStart"/>
      <w:r w:rsidRPr="00F91FA7">
        <w:rPr>
          <w:rFonts w:ascii="Times New Roman" w:hAnsi="Times New Roman" w:cs="Times New Roman"/>
          <w:i/>
          <w:sz w:val="28"/>
          <w:szCs w:val="28"/>
        </w:rPr>
        <w:t>синергетика</w:t>
      </w:r>
      <w:proofErr w:type="spellEnd"/>
      <w:r w:rsidRPr="00F91FA7">
        <w:rPr>
          <w:rFonts w:ascii="Times New Roman" w:hAnsi="Times New Roman" w:cs="Times New Roman"/>
          <w:i/>
          <w:sz w:val="28"/>
          <w:szCs w:val="28"/>
        </w:rPr>
        <w:t>, моделювання, системний метод, метод додатковості, які притаманні і кримінальній розвідці як системному елементу правоохоронної діяльності держави.</w:t>
      </w:r>
      <w:r w:rsidRPr="00F91FA7">
        <w:rPr>
          <w:rFonts w:ascii="Times New Roman" w:hAnsi="Times New Roman" w:cs="Times New Roman"/>
          <w:sz w:val="28"/>
          <w:szCs w:val="28"/>
        </w:rPr>
        <w:t xml:space="preserve"> Текст: </w:t>
      </w:r>
      <w:hyperlink r:id="rId10" w:history="1">
        <w:r w:rsidRPr="00F91FA7">
          <w:rPr>
            <w:rStyle w:val="a3"/>
            <w:rFonts w:ascii="Times New Roman" w:hAnsi="Times New Roman" w:cs="Times New Roman"/>
            <w:sz w:val="28"/>
            <w:szCs w:val="28"/>
          </w:rPr>
          <w:t>http://journal-app.uzhnu.edu.ua/article/view/347197</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БЕБ пропонує закривати справи платників податків в обмін на відшкодування 150</w:t>
      </w:r>
      <w:r w:rsidR="00E712DF">
        <w:rPr>
          <w:rFonts w:ascii="Times New Roman" w:hAnsi="Times New Roman" w:cs="Times New Roman"/>
          <w:b/>
          <w:sz w:val="28"/>
          <w:szCs w:val="28"/>
        </w:rPr>
        <w:t xml:space="preserve"> </w:t>
      </w:r>
      <w:r w:rsidRPr="00F91FA7">
        <w:rPr>
          <w:rFonts w:ascii="Times New Roman" w:hAnsi="Times New Roman" w:cs="Times New Roman"/>
          <w:b/>
          <w:sz w:val="28"/>
          <w:szCs w:val="28"/>
        </w:rPr>
        <w:t xml:space="preserve">% збитків </w:t>
      </w:r>
      <w:r w:rsidRPr="00F91FA7">
        <w:rPr>
          <w:rFonts w:ascii="Times New Roman" w:hAnsi="Times New Roman" w:cs="Times New Roman"/>
          <w:sz w:val="28"/>
          <w:szCs w:val="28"/>
        </w:rPr>
        <w:t>[Електронний ресурс]   // Суд.-</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газ. – 2026. – 19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Йдеться про пропозицію Бюро економічної безпеки (БЕБ) впровадити нові механізми врегулювання податкових правопорушень, задля чого Бюро запрошує представників громадськості, бізнес-спільноти та </w:t>
      </w:r>
      <w:r w:rsidRPr="00F91FA7">
        <w:rPr>
          <w:rFonts w:ascii="Times New Roman" w:hAnsi="Times New Roman" w:cs="Times New Roman"/>
          <w:i/>
          <w:sz w:val="28"/>
          <w:szCs w:val="28"/>
        </w:rPr>
        <w:lastRenderedPageBreak/>
        <w:t>експертного середовища долучитися до обговорення  "</w:t>
      </w:r>
      <w:proofErr w:type="spellStart"/>
      <w:r w:rsidRPr="00F91FA7">
        <w:rPr>
          <w:rFonts w:ascii="Times New Roman" w:hAnsi="Times New Roman" w:cs="Times New Roman"/>
          <w:i/>
          <w:sz w:val="28"/>
          <w:szCs w:val="28"/>
        </w:rPr>
        <w:t>Проєкту</w:t>
      </w:r>
      <w:proofErr w:type="spellEnd"/>
      <w:r w:rsidRPr="00F91FA7">
        <w:rPr>
          <w:rFonts w:ascii="Times New Roman" w:hAnsi="Times New Roman" w:cs="Times New Roman"/>
          <w:i/>
          <w:sz w:val="28"/>
          <w:szCs w:val="28"/>
        </w:rPr>
        <w:t xml:space="preserve"> змін до Кримінального, Кримінального процесуального кодексів України та Закону України "Про Бюро економічної безпеки України". Зазначено, що </w:t>
      </w:r>
      <w:proofErr w:type="spellStart"/>
      <w:r w:rsidRPr="00F91FA7">
        <w:rPr>
          <w:rFonts w:ascii="Times New Roman" w:hAnsi="Times New Roman" w:cs="Times New Roman"/>
          <w:i/>
          <w:sz w:val="28"/>
          <w:szCs w:val="28"/>
        </w:rPr>
        <w:t>проєктом</w:t>
      </w:r>
      <w:proofErr w:type="spellEnd"/>
      <w:r w:rsidRPr="00F91FA7">
        <w:rPr>
          <w:rFonts w:ascii="Times New Roman" w:hAnsi="Times New Roman" w:cs="Times New Roman"/>
          <w:i/>
          <w:sz w:val="28"/>
          <w:szCs w:val="28"/>
        </w:rPr>
        <w:t xml:space="preserve"> передбачено закривати кримінальні провадження на стадії досудового розслідування у разі повного відшкодування збитків державі, що надає можливість платникам податків добровільно відшкодувати завдані збитки без отримання судимості, тим самим забезпечивши швидке наповнення бюджету та зменшення тиску на бізнес.</w:t>
      </w:r>
      <w:r w:rsidRPr="00F91FA7">
        <w:rPr>
          <w:rFonts w:ascii="Times New Roman" w:hAnsi="Times New Roman" w:cs="Times New Roman"/>
          <w:sz w:val="28"/>
          <w:szCs w:val="28"/>
        </w:rPr>
        <w:t xml:space="preserve"> </w:t>
      </w:r>
      <w:r w:rsidR="00E712DF">
        <w:rPr>
          <w:rFonts w:ascii="Times New Roman" w:hAnsi="Times New Roman" w:cs="Times New Roman"/>
          <w:sz w:val="28"/>
          <w:szCs w:val="28"/>
        </w:rPr>
        <w:t xml:space="preserve">    </w:t>
      </w:r>
      <w:r w:rsidRPr="00F91FA7">
        <w:rPr>
          <w:rFonts w:ascii="Times New Roman" w:hAnsi="Times New Roman" w:cs="Times New Roman"/>
          <w:sz w:val="28"/>
          <w:szCs w:val="28"/>
        </w:rPr>
        <w:t xml:space="preserve">Текст: </w:t>
      </w:r>
      <w:hyperlink r:id="rId11" w:history="1">
        <w:r w:rsidRPr="00F91FA7">
          <w:rPr>
            <w:rStyle w:val="a3"/>
            <w:rFonts w:ascii="Times New Roman" w:hAnsi="Times New Roman" w:cs="Times New Roman"/>
            <w:sz w:val="28"/>
            <w:szCs w:val="28"/>
          </w:rPr>
          <w:t>https://sud.ua/uk/news/publication/353876-beb-predlagaet-zakryvat-dela-nalogoplatelschikov-v-obmen-na-vozmeschenie-150-ubytkov</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Безоплатне житло залишать лише для чотирьох категорій</w:t>
      </w:r>
      <w:r w:rsidRPr="00F91FA7">
        <w:rPr>
          <w:rFonts w:ascii="Times New Roman" w:hAnsi="Times New Roman" w:cs="Times New Roman"/>
          <w:sz w:val="28"/>
          <w:szCs w:val="28"/>
        </w:rPr>
        <w:t xml:space="preserve"> [Електронний ресурс]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практика. – 2026. – 18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Подано коментар народної депутатки Олени Шуляк щодо права громадян на безоплатне отримання житла у власність від держави відповідно до Закону України "Про основні засади житлової політики". За </w:t>
      </w:r>
      <w:r w:rsidR="00E712DF">
        <w:rPr>
          <w:rFonts w:ascii="Times New Roman" w:hAnsi="Times New Roman" w:cs="Times New Roman"/>
          <w:i/>
          <w:sz w:val="28"/>
          <w:szCs w:val="28"/>
        </w:rPr>
        <w:t xml:space="preserve">її </w:t>
      </w:r>
      <w:r w:rsidRPr="00F91FA7">
        <w:rPr>
          <w:rFonts w:ascii="Times New Roman" w:hAnsi="Times New Roman" w:cs="Times New Roman"/>
          <w:i/>
          <w:sz w:val="28"/>
          <w:szCs w:val="28"/>
        </w:rPr>
        <w:t>словами, таке право матимуть лише чотири категорії громадян: військовослужбовці, правоохоронці, рятувальники та діти-сироти, і лише ці групи зможуть у майбутньому приватизувати надане житло. Народна депутатка наголосила, що нові правила мають унеможливити зловживання, усунути корупційні схеми та зробити систему розподілу житла більш прозорою і справедливою.</w:t>
      </w:r>
      <w:r w:rsidRPr="00F91FA7">
        <w:rPr>
          <w:rFonts w:ascii="Times New Roman" w:hAnsi="Times New Roman" w:cs="Times New Roman"/>
          <w:sz w:val="28"/>
          <w:szCs w:val="28"/>
        </w:rPr>
        <w:t xml:space="preserve"> Текст: </w:t>
      </w:r>
      <w:hyperlink r:id="rId12" w:history="1">
        <w:r w:rsidRPr="00F91FA7">
          <w:rPr>
            <w:rStyle w:val="a3"/>
            <w:rFonts w:ascii="Times New Roman" w:hAnsi="Times New Roman" w:cs="Times New Roman"/>
            <w:sz w:val="28"/>
            <w:szCs w:val="28"/>
          </w:rPr>
          <w:t>https://pravo.ua/bezoplatne-zhytlo-zalyshat-lyshe-dlia-chotyrokh-katehorii/</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Буздиган</w:t>
      </w:r>
      <w:proofErr w:type="spellEnd"/>
      <w:r w:rsidRPr="00F91FA7">
        <w:rPr>
          <w:rFonts w:ascii="Times New Roman" w:hAnsi="Times New Roman" w:cs="Times New Roman"/>
          <w:b/>
          <w:sz w:val="28"/>
          <w:szCs w:val="28"/>
        </w:rPr>
        <w:t xml:space="preserve"> П. Від розслідувань до запобігання ризикам: нова філософія роботи БЕБ - позитивний старт VІII Міжнародного кримінально-правового форуму</w:t>
      </w:r>
      <w:r w:rsidRPr="00F91FA7">
        <w:rPr>
          <w:rFonts w:ascii="Times New Roman" w:hAnsi="Times New Roman" w:cs="Times New Roman"/>
          <w:sz w:val="28"/>
          <w:szCs w:val="28"/>
        </w:rPr>
        <w:t xml:space="preserve"> [Електронний ресурс] / Павло </w:t>
      </w:r>
      <w:proofErr w:type="spellStart"/>
      <w:r w:rsidRPr="00F91FA7">
        <w:rPr>
          <w:rFonts w:ascii="Times New Roman" w:hAnsi="Times New Roman" w:cs="Times New Roman"/>
          <w:sz w:val="28"/>
          <w:szCs w:val="28"/>
        </w:rPr>
        <w:t>Буздиган</w:t>
      </w:r>
      <w:proofErr w:type="spellEnd"/>
      <w:r w:rsidRPr="00F91FA7">
        <w:rPr>
          <w:rFonts w:ascii="Times New Roman" w:hAnsi="Times New Roman" w:cs="Times New Roman"/>
          <w:sz w:val="28"/>
          <w:szCs w:val="28"/>
        </w:rPr>
        <w:t xml:space="preserve">; бесіду вела Ольга </w:t>
      </w:r>
      <w:proofErr w:type="spellStart"/>
      <w:r w:rsidRPr="00F91FA7">
        <w:rPr>
          <w:rFonts w:ascii="Times New Roman" w:hAnsi="Times New Roman" w:cs="Times New Roman"/>
          <w:sz w:val="28"/>
          <w:szCs w:val="28"/>
        </w:rPr>
        <w:t>Просянюк</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практика. – 2026. – 10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Подано матеріали інтерв'ю заступника директора Бюро економічної безпеки (БЕБ) Павла </w:t>
      </w:r>
      <w:proofErr w:type="spellStart"/>
      <w:r w:rsidRPr="00F91FA7">
        <w:rPr>
          <w:rFonts w:ascii="Times New Roman" w:hAnsi="Times New Roman" w:cs="Times New Roman"/>
          <w:i/>
          <w:sz w:val="28"/>
          <w:szCs w:val="28"/>
        </w:rPr>
        <w:t>Буздигана</w:t>
      </w:r>
      <w:proofErr w:type="spellEnd"/>
      <w:r w:rsidRPr="00F91FA7">
        <w:rPr>
          <w:rFonts w:ascii="Times New Roman" w:hAnsi="Times New Roman" w:cs="Times New Roman"/>
          <w:i/>
          <w:sz w:val="28"/>
          <w:szCs w:val="28"/>
        </w:rPr>
        <w:t xml:space="preserve"> у межах роботи VІII Міжнародного кримінально-правового форуму. </w:t>
      </w:r>
      <w:r w:rsidR="00715DDE">
        <w:rPr>
          <w:rFonts w:ascii="Times New Roman" w:hAnsi="Times New Roman" w:cs="Times New Roman"/>
          <w:i/>
          <w:sz w:val="28"/>
          <w:szCs w:val="28"/>
        </w:rPr>
        <w:t>Він</w:t>
      </w:r>
      <w:r w:rsidRPr="00F91FA7">
        <w:rPr>
          <w:rFonts w:ascii="Times New Roman" w:hAnsi="Times New Roman" w:cs="Times New Roman"/>
          <w:i/>
          <w:sz w:val="28"/>
          <w:szCs w:val="28"/>
        </w:rPr>
        <w:t xml:space="preserve"> розповів про основі напрями роботи Бюро, кадрову політику та завдання на майбутнє. Посадовець відзначив послаблення тиску правоохоронців на бізнес </w:t>
      </w:r>
      <w:r w:rsidR="00715DDE">
        <w:rPr>
          <w:rFonts w:ascii="Times New Roman" w:hAnsi="Times New Roman" w:cs="Times New Roman"/>
          <w:i/>
          <w:sz w:val="28"/>
          <w:szCs w:val="28"/>
        </w:rPr>
        <w:t>і</w:t>
      </w:r>
      <w:r w:rsidRPr="00F91FA7">
        <w:rPr>
          <w:rFonts w:ascii="Times New Roman" w:hAnsi="Times New Roman" w:cs="Times New Roman"/>
          <w:i/>
          <w:sz w:val="28"/>
          <w:szCs w:val="28"/>
        </w:rPr>
        <w:t xml:space="preserve"> зауважив, що БЕБ, виконуючи аналітичну функцію, має також </w:t>
      </w:r>
      <w:r w:rsidRPr="00F91FA7">
        <w:rPr>
          <w:rFonts w:ascii="Times New Roman" w:hAnsi="Times New Roman" w:cs="Times New Roman"/>
          <w:i/>
          <w:sz w:val="28"/>
          <w:szCs w:val="28"/>
        </w:rPr>
        <w:lastRenderedPageBreak/>
        <w:t xml:space="preserve">економічну і правоохоронну складову частину, і наразі БЕБ, виявивши певні загрози, не переходить до формату досудових розслідувань, а готує на цій стадії інформаційний документ, який надсилається платникам податків або організаціям, що з ними взаємодіють. Павло </w:t>
      </w:r>
      <w:proofErr w:type="spellStart"/>
      <w:r w:rsidRPr="00F91FA7">
        <w:rPr>
          <w:rFonts w:ascii="Times New Roman" w:hAnsi="Times New Roman" w:cs="Times New Roman"/>
          <w:i/>
          <w:sz w:val="28"/>
          <w:szCs w:val="28"/>
        </w:rPr>
        <w:t>Буздиган</w:t>
      </w:r>
      <w:proofErr w:type="spellEnd"/>
      <w:r w:rsidRPr="00F91FA7">
        <w:rPr>
          <w:rFonts w:ascii="Times New Roman" w:hAnsi="Times New Roman" w:cs="Times New Roman"/>
          <w:i/>
          <w:sz w:val="28"/>
          <w:szCs w:val="28"/>
        </w:rPr>
        <w:t xml:space="preserve"> наголосив, що цей формат посилює комунікацію з бізнесом </w:t>
      </w:r>
      <w:r w:rsidR="00715DDE">
        <w:rPr>
          <w:rFonts w:ascii="Times New Roman" w:hAnsi="Times New Roman" w:cs="Times New Roman"/>
          <w:i/>
          <w:sz w:val="28"/>
          <w:szCs w:val="28"/>
        </w:rPr>
        <w:t xml:space="preserve">і </w:t>
      </w:r>
      <w:r w:rsidRPr="00F91FA7">
        <w:rPr>
          <w:rFonts w:ascii="Times New Roman" w:hAnsi="Times New Roman" w:cs="Times New Roman"/>
          <w:i/>
          <w:sz w:val="28"/>
          <w:szCs w:val="28"/>
        </w:rPr>
        <w:t xml:space="preserve"> сприяє надходженням до бюджету.</w:t>
      </w:r>
      <w:r w:rsidRPr="00F91FA7">
        <w:rPr>
          <w:rFonts w:ascii="Times New Roman" w:hAnsi="Times New Roman" w:cs="Times New Roman"/>
          <w:sz w:val="28"/>
          <w:szCs w:val="28"/>
        </w:rPr>
        <w:t xml:space="preserve"> Текст: </w:t>
      </w:r>
      <w:hyperlink r:id="rId13" w:history="1">
        <w:r w:rsidRPr="00F91FA7">
          <w:rPr>
            <w:rStyle w:val="a3"/>
            <w:rFonts w:ascii="Times New Roman" w:hAnsi="Times New Roman" w:cs="Times New Roman"/>
            <w:sz w:val="28"/>
            <w:szCs w:val="28"/>
          </w:rPr>
          <w:t>https://pravo.ua/vid-rozsliduvan-do-poperedzhennia-ryzykiv-nova-filosofiia-roboty-beb-pozytyvnyi-start-viii-mizhnarodnoho-kryminalno-pravovoho-forumu/</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Відбулось позачергове засідання Комітету з питань правоохоронної діяльності</w:t>
      </w:r>
      <w:r w:rsidRPr="00F91FA7">
        <w:rPr>
          <w:rFonts w:ascii="Times New Roman" w:hAnsi="Times New Roman" w:cs="Times New Roman"/>
          <w:sz w:val="28"/>
          <w:szCs w:val="28"/>
        </w:rPr>
        <w:t xml:space="preserve"> [Електронний ресурс] / Прес-служба Апарату </w:t>
      </w:r>
      <w:proofErr w:type="spellStart"/>
      <w:r w:rsidRPr="00F91FA7">
        <w:rPr>
          <w:rFonts w:ascii="Times New Roman" w:hAnsi="Times New Roman" w:cs="Times New Roman"/>
          <w:sz w:val="28"/>
          <w:szCs w:val="28"/>
        </w:rPr>
        <w:t>Верхов</w:t>
      </w:r>
      <w:proofErr w:type="spellEnd"/>
      <w:r w:rsidRPr="00F91FA7">
        <w:rPr>
          <w:rFonts w:ascii="Times New Roman" w:hAnsi="Times New Roman" w:cs="Times New Roman"/>
          <w:sz w:val="28"/>
          <w:szCs w:val="28"/>
        </w:rPr>
        <w:t xml:space="preserve">. Ради України // Голос України. – 2026. – 14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532]. – Електрон. дані.  </w:t>
      </w:r>
      <w:r w:rsidRPr="00F91FA7">
        <w:rPr>
          <w:rFonts w:ascii="Times New Roman" w:hAnsi="Times New Roman" w:cs="Times New Roman"/>
          <w:i/>
          <w:sz w:val="28"/>
          <w:szCs w:val="28"/>
        </w:rPr>
        <w:t xml:space="preserve">Повідомлено про засідання Комітету Верховної Ради України (ВР України) 12 лютого 2026 р. у закритому режимі, в межах якого відбулася зустріч із міністром внутрішніх справ України Ігорем Клименком і заступником голови Національної поліції України (НПУ) – керівником патрульної поліції Олександром </w:t>
      </w:r>
      <w:proofErr w:type="spellStart"/>
      <w:r w:rsidRPr="00F91FA7">
        <w:rPr>
          <w:rFonts w:ascii="Times New Roman" w:hAnsi="Times New Roman" w:cs="Times New Roman"/>
          <w:i/>
          <w:sz w:val="28"/>
          <w:szCs w:val="28"/>
        </w:rPr>
        <w:t>Фацевичем</w:t>
      </w:r>
      <w:proofErr w:type="spellEnd"/>
      <w:r w:rsidRPr="00F91FA7">
        <w:rPr>
          <w:rFonts w:ascii="Times New Roman" w:hAnsi="Times New Roman" w:cs="Times New Roman"/>
          <w:i/>
          <w:sz w:val="28"/>
          <w:szCs w:val="28"/>
        </w:rPr>
        <w:t>. Члени Комітету заслухали інформацію керівництва Міністерства внутрішніх справ України (МВС України) та НПУ щодо вчинення тяжких злочинів із використанням зброї, вибухових речовин і вибухових пристроїв під час дії режиму воєнного стану та прогноз криміногенної ситуації після його закінчення.</w:t>
      </w:r>
      <w:r w:rsidRPr="00F91FA7">
        <w:rPr>
          <w:rFonts w:ascii="Times New Roman" w:hAnsi="Times New Roman" w:cs="Times New Roman"/>
          <w:sz w:val="28"/>
          <w:szCs w:val="28"/>
        </w:rPr>
        <w:t xml:space="preserve"> Текст: </w:t>
      </w:r>
      <w:hyperlink r:id="rId14" w:history="1">
        <w:r w:rsidRPr="00F91FA7">
          <w:rPr>
            <w:rStyle w:val="a3"/>
            <w:rFonts w:ascii="Times New Roman" w:hAnsi="Times New Roman" w:cs="Times New Roman"/>
            <w:sz w:val="28"/>
            <w:szCs w:val="28"/>
          </w:rPr>
          <w:t>https://www.golos.com.ua/article/390206</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AA6D8E">
        <w:rPr>
          <w:rFonts w:ascii="Times New Roman" w:hAnsi="Times New Roman" w:cs="Times New Roman"/>
          <w:b/>
          <w:sz w:val="28"/>
          <w:szCs w:val="28"/>
        </w:rPr>
        <w:t xml:space="preserve">Голуб В. Р. </w:t>
      </w:r>
      <w:proofErr w:type="spellStart"/>
      <w:r w:rsidRPr="00AA6D8E">
        <w:rPr>
          <w:rFonts w:ascii="Times New Roman" w:hAnsi="Times New Roman" w:cs="Times New Roman"/>
          <w:b/>
          <w:sz w:val="28"/>
          <w:szCs w:val="28"/>
        </w:rPr>
        <w:t>Цифровізація</w:t>
      </w:r>
      <w:proofErr w:type="spellEnd"/>
      <w:r w:rsidRPr="00AA6D8E">
        <w:rPr>
          <w:rFonts w:ascii="Times New Roman" w:hAnsi="Times New Roman" w:cs="Times New Roman"/>
          <w:b/>
          <w:sz w:val="28"/>
          <w:szCs w:val="28"/>
        </w:rPr>
        <w:t xml:space="preserve"> прокуратури: потенціал штучного інтелекту у прокурорській діяльності</w:t>
      </w:r>
      <w:r w:rsidRPr="00AA6D8E">
        <w:rPr>
          <w:rFonts w:ascii="Times New Roman" w:hAnsi="Times New Roman" w:cs="Times New Roman"/>
          <w:sz w:val="28"/>
          <w:szCs w:val="28"/>
        </w:rPr>
        <w:t xml:space="preserve"> [Електронний ресурс] / В. Р. Голуб, </w:t>
      </w:r>
      <w:r w:rsidR="00AA6D8E">
        <w:rPr>
          <w:rFonts w:ascii="Times New Roman" w:hAnsi="Times New Roman" w:cs="Times New Roman"/>
          <w:sz w:val="28"/>
          <w:szCs w:val="28"/>
        </w:rPr>
        <w:br/>
      </w:r>
      <w:r w:rsidRPr="00AA6D8E">
        <w:rPr>
          <w:rFonts w:ascii="Times New Roman" w:hAnsi="Times New Roman" w:cs="Times New Roman"/>
          <w:sz w:val="28"/>
          <w:szCs w:val="28"/>
        </w:rPr>
        <w:t xml:space="preserve">Т. З. Гарасимів // </w:t>
      </w:r>
      <w:proofErr w:type="spellStart"/>
      <w:r w:rsidRPr="00AA6D8E">
        <w:rPr>
          <w:rFonts w:ascii="Times New Roman" w:hAnsi="Times New Roman" w:cs="Times New Roman"/>
          <w:sz w:val="28"/>
          <w:szCs w:val="28"/>
        </w:rPr>
        <w:t>Аналіт</w:t>
      </w:r>
      <w:proofErr w:type="spellEnd"/>
      <w:r w:rsidRPr="00AA6D8E">
        <w:rPr>
          <w:rFonts w:ascii="Times New Roman" w:hAnsi="Times New Roman" w:cs="Times New Roman"/>
          <w:sz w:val="28"/>
          <w:szCs w:val="28"/>
        </w:rPr>
        <w:t>.-</w:t>
      </w:r>
      <w:proofErr w:type="spellStart"/>
      <w:r w:rsidRPr="00AA6D8E">
        <w:rPr>
          <w:rFonts w:ascii="Times New Roman" w:hAnsi="Times New Roman" w:cs="Times New Roman"/>
          <w:sz w:val="28"/>
          <w:szCs w:val="28"/>
        </w:rPr>
        <w:t>порівнял</w:t>
      </w:r>
      <w:proofErr w:type="spellEnd"/>
      <w:r w:rsidRPr="00AA6D8E">
        <w:rPr>
          <w:rFonts w:ascii="Times New Roman" w:hAnsi="Times New Roman" w:cs="Times New Roman"/>
          <w:sz w:val="28"/>
          <w:szCs w:val="28"/>
        </w:rPr>
        <w:t>. правознавство : електрон. наук. фах.  вид. – 2025. – № 6, ч. 3. – С.</w:t>
      </w:r>
      <w:r w:rsidRPr="00F91FA7">
        <w:rPr>
          <w:rFonts w:ascii="Times New Roman" w:hAnsi="Times New Roman" w:cs="Times New Roman"/>
          <w:sz w:val="28"/>
          <w:szCs w:val="28"/>
        </w:rPr>
        <w:t xml:space="preserve"> </w:t>
      </w:r>
      <w:r w:rsidRPr="00AA6D8E">
        <w:rPr>
          <w:rFonts w:ascii="Times New Roman" w:hAnsi="Times New Roman" w:cs="Times New Roman"/>
          <w:sz w:val="28"/>
          <w:szCs w:val="28"/>
        </w:rPr>
        <w:t xml:space="preserve">531-536. </w:t>
      </w:r>
      <w:r w:rsidRPr="00F91FA7">
        <w:rPr>
          <w:rFonts w:ascii="Times New Roman" w:hAnsi="Times New Roman" w:cs="Times New Roman"/>
          <w:sz w:val="28"/>
          <w:szCs w:val="28"/>
        </w:rPr>
        <w:t xml:space="preserve"> </w:t>
      </w:r>
      <w:r w:rsidRPr="00AA6D8E">
        <w:rPr>
          <w:rFonts w:ascii="Times New Roman" w:hAnsi="Times New Roman" w:cs="Times New Roman"/>
          <w:i/>
          <w:sz w:val="28"/>
          <w:szCs w:val="28"/>
        </w:rPr>
        <w:t xml:space="preserve">Проаналізовано можливості використання інтелектуальних систем для оптимізації аналітичної, наглядової, процесуальної та адміністративної роботи органів прокуратури. Визначено значення цифрової трансформації як </w:t>
      </w:r>
      <w:proofErr w:type="spellStart"/>
      <w:r w:rsidRPr="00AA6D8E">
        <w:rPr>
          <w:rFonts w:ascii="Times New Roman" w:hAnsi="Times New Roman" w:cs="Times New Roman"/>
          <w:i/>
          <w:sz w:val="28"/>
          <w:szCs w:val="28"/>
        </w:rPr>
        <w:t>інс</w:t>
      </w:r>
      <w:r w:rsidRPr="00F91FA7">
        <w:rPr>
          <w:rFonts w:ascii="Times New Roman" w:hAnsi="Times New Roman" w:cs="Times New Roman"/>
          <w:i/>
          <w:sz w:val="28"/>
          <w:szCs w:val="28"/>
        </w:rPr>
        <w:t>трументу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модернізації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прокуратури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що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сприяє</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підвищенню</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ефективності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прозорості</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об’єктивності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прийняття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рішень</w:t>
      </w:r>
      <w:proofErr w:type="spellEnd"/>
      <w:r w:rsidRPr="00F91FA7">
        <w:rPr>
          <w:rFonts w:ascii="Times New Roman" w:hAnsi="Times New Roman" w:cs="Times New Roman"/>
          <w:i/>
          <w:sz w:val="28"/>
          <w:szCs w:val="28"/>
        </w:rPr>
        <w:t xml:space="preserve"> і </w:t>
      </w:r>
      <w:proofErr w:type="spellStart"/>
      <w:r w:rsidRPr="00F91FA7">
        <w:rPr>
          <w:rFonts w:ascii="Times New Roman" w:hAnsi="Times New Roman" w:cs="Times New Roman"/>
          <w:i/>
          <w:sz w:val="28"/>
          <w:szCs w:val="28"/>
        </w:rPr>
        <w:t>зниженню</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впливу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людського</w:t>
      </w:r>
      <w:proofErr w:type="spellEnd"/>
      <w:r w:rsidRPr="00F91FA7">
        <w:rPr>
          <w:rFonts w:ascii="Times New Roman" w:hAnsi="Times New Roman" w:cs="Times New Roman"/>
          <w:i/>
          <w:sz w:val="28"/>
          <w:szCs w:val="28"/>
        </w:rPr>
        <w:t xml:space="preserve"> фактора. </w:t>
      </w:r>
      <w:proofErr w:type="spellStart"/>
      <w:r w:rsidRPr="00F91FA7">
        <w:rPr>
          <w:rFonts w:ascii="Times New Roman" w:hAnsi="Times New Roman" w:cs="Times New Roman"/>
          <w:i/>
          <w:sz w:val="28"/>
          <w:szCs w:val="28"/>
        </w:rPr>
        <w:t>Розглянуто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зарубіжний</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досвід</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застосування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технологій</w:t>
      </w:r>
      <w:proofErr w:type="spellEnd"/>
      <w:r w:rsidRPr="00F91FA7">
        <w:rPr>
          <w:rFonts w:ascii="Times New Roman" w:hAnsi="Times New Roman" w:cs="Times New Roman"/>
          <w:i/>
          <w:sz w:val="28"/>
          <w:szCs w:val="28"/>
        </w:rPr>
        <w:t xml:space="preserve"> ШІ у </w:t>
      </w:r>
      <w:proofErr w:type="spellStart"/>
      <w:r w:rsidRPr="00F91FA7">
        <w:rPr>
          <w:rFonts w:ascii="Times New Roman" w:hAnsi="Times New Roman" w:cs="Times New Roman"/>
          <w:i/>
          <w:sz w:val="28"/>
          <w:szCs w:val="28"/>
        </w:rPr>
        <w:t>діяльності</w:t>
      </w:r>
      <w:proofErr w:type="spellEnd"/>
      <w:r w:rsidRPr="00F91FA7">
        <w:rPr>
          <w:rFonts w:ascii="Times New Roman" w:hAnsi="Times New Roman" w:cs="Times New Roman"/>
          <w:i/>
          <w:sz w:val="28"/>
          <w:szCs w:val="28"/>
        </w:rPr>
        <w:t xml:space="preserve"> прокуратур </w:t>
      </w:r>
      <w:proofErr w:type="spellStart"/>
      <w:r w:rsidRPr="00F91FA7">
        <w:rPr>
          <w:rFonts w:ascii="Times New Roman" w:hAnsi="Times New Roman" w:cs="Times New Roman"/>
          <w:i/>
          <w:sz w:val="28"/>
          <w:szCs w:val="28"/>
        </w:rPr>
        <w:t>окремих</w:t>
      </w:r>
      <w:proofErr w:type="spellEnd"/>
      <w:r w:rsidRPr="00F91FA7">
        <w:rPr>
          <w:rFonts w:ascii="Times New Roman" w:hAnsi="Times New Roman" w:cs="Times New Roman"/>
          <w:i/>
          <w:sz w:val="28"/>
          <w:szCs w:val="28"/>
        </w:rPr>
        <w:t xml:space="preserve"> держав та </w:t>
      </w:r>
      <w:proofErr w:type="spellStart"/>
      <w:r w:rsidRPr="00F91FA7">
        <w:rPr>
          <w:rFonts w:ascii="Times New Roman" w:hAnsi="Times New Roman" w:cs="Times New Roman"/>
          <w:i/>
          <w:sz w:val="28"/>
          <w:szCs w:val="28"/>
        </w:rPr>
        <w:t>окреслено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можливості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його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адаптації</w:t>
      </w:r>
      <w:proofErr w:type="spellEnd"/>
      <w:r w:rsidRPr="00F91FA7">
        <w:rPr>
          <w:rFonts w:ascii="Times New Roman" w:hAnsi="Times New Roman" w:cs="Times New Roman"/>
          <w:i/>
          <w:sz w:val="28"/>
          <w:szCs w:val="28"/>
        </w:rPr>
        <w:t xml:space="preserve"> до </w:t>
      </w:r>
      <w:proofErr w:type="spellStart"/>
      <w:r w:rsidRPr="00F91FA7">
        <w:rPr>
          <w:rFonts w:ascii="Times New Roman" w:hAnsi="Times New Roman" w:cs="Times New Roman"/>
          <w:i/>
          <w:sz w:val="28"/>
          <w:szCs w:val="28"/>
        </w:rPr>
        <w:t>українських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реалій</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Акцентовано</w:t>
      </w:r>
      <w:proofErr w:type="spellEnd"/>
      <w:r w:rsidRPr="00F91FA7">
        <w:rPr>
          <w:rFonts w:ascii="Times New Roman" w:hAnsi="Times New Roman" w:cs="Times New Roman"/>
          <w:i/>
          <w:sz w:val="28"/>
          <w:szCs w:val="28"/>
        </w:rPr>
        <w:t xml:space="preserve"> на </w:t>
      </w:r>
      <w:proofErr w:type="spellStart"/>
      <w:r w:rsidRPr="00F91FA7">
        <w:rPr>
          <w:rFonts w:ascii="Times New Roman" w:hAnsi="Times New Roman" w:cs="Times New Roman"/>
          <w:i/>
          <w:sz w:val="28"/>
          <w:szCs w:val="28"/>
        </w:rPr>
        <w:lastRenderedPageBreak/>
        <w:t>необхідності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належного</w:t>
      </w:r>
      <w:proofErr w:type="spellEnd"/>
      <w:r w:rsidRPr="00F91FA7">
        <w:rPr>
          <w:rFonts w:ascii="Times New Roman" w:hAnsi="Times New Roman" w:cs="Times New Roman"/>
          <w:i/>
          <w:sz w:val="28"/>
          <w:szCs w:val="28"/>
        </w:rPr>
        <w:t xml:space="preserve"> правового </w:t>
      </w:r>
      <w:proofErr w:type="spellStart"/>
      <w:r w:rsidRPr="00F91FA7">
        <w:rPr>
          <w:rFonts w:ascii="Times New Roman" w:hAnsi="Times New Roman" w:cs="Times New Roman"/>
          <w:i/>
          <w:sz w:val="28"/>
          <w:szCs w:val="28"/>
        </w:rPr>
        <w:t>регулювання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використання</w:t>
      </w:r>
      <w:proofErr w:type="spellEnd"/>
      <w:r w:rsidRPr="00F91FA7">
        <w:rPr>
          <w:rFonts w:ascii="Times New Roman" w:hAnsi="Times New Roman" w:cs="Times New Roman"/>
          <w:i/>
          <w:sz w:val="28"/>
          <w:szCs w:val="28"/>
        </w:rPr>
        <w:t xml:space="preserve"> ШІ, </w:t>
      </w:r>
      <w:proofErr w:type="spellStart"/>
      <w:r w:rsidRPr="00F91FA7">
        <w:rPr>
          <w:rFonts w:ascii="Times New Roman" w:hAnsi="Times New Roman" w:cs="Times New Roman"/>
          <w:i/>
          <w:sz w:val="28"/>
          <w:szCs w:val="28"/>
        </w:rPr>
        <w:t>дотримання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етичних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стандартів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захисту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персональних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даних</w:t>
      </w:r>
      <w:proofErr w:type="spellEnd"/>
      <w:r w:rsidRPr="00F91FA7">
        <w:rPr>
          <w:rFonts w:ascii="Times New Roman" w:hAnsi="Times New Roman" w:cs="Times New Roman"/>
          <w:i/>
          <w:sz w:val="28"/>
          <w:szCs w:val="28"/>
        </w:rPr>
        <w:t xml:space="preserve"> і </w:t>
      </w:r>
      <w:proofErr w:type="spellStart"/>
      <w:r w:rsidRPr="00F91FA7">
        <w:rPr>
          <w:rFonts w:ascii="Times New Roman" w:hAnsi="Times New Roman" w:cs="Times New Roman"/>
          <w:i/>
          <w:sz w:val="28"/>
          <w:szCs w:val="28"/>
        </w:rPr>
        <w:t>забезпечення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цифрової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безпеки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Зроблено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висновок</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що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впровадження</w:t>
      </w:r>
      <w:proofErr w:type="spellEnd"/>
      <w:r w:rsidRPr="00F91FA7">
        <w:rPr>
          <w:rFonts w:ascii="Times New Roman" w:hAnsi="Times New Roman" w:cs="Times New Roman"/>
          <w:i/>
          <w:sz w:val="28"/>
          <w:szCs w:val="28"/>
        </w:rPr>
        <w:t xml:space="preserve"> ШІ в </w:t>
      </w:r>
      <w:proofErr w:type="spellStart"/>
      <w:r w:rsidRPr="00F91FA7">
        <w:rPr>
          <w:rFonts w:ascii="Times New Roman" w:hAnsi="Times New Roman" w:cs="Times New Roman"/>
          <w:i/>
          <w:sz w:val="28"/>
          <w:szCs w:val="28"/>
        </w:rPr>
        <w:t>діяльність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прокуратури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потребує</w:t>
      </w:r>
      <w:proofErr w:type="spellEnd"/>
      <w:r w:rsidRPr="00F91FA7">
        <w:rPr>
          <w:rFonts w:ascii="Times New Roman" w:hAnsi="Times New Roman" w:cs="Times New Roman"/>
          <w:i/>
          <w:sz w:val="28"/>
          <w:szCs w:val="28"/>
        </w:rPr>
        <w:t xml:space="preserve"> комплексного </w:t>
      </w:r>
      <w:proofErr w:type="spellStart"/>
      <w:r w:rsidRPr="00F91FA7">
        <w:rPr>
          <w:rFonts w:ascii="Times New Roman" w:hAnsi="Times New Roman" w:cs="Times New Roman"/>
          <w:i/>
          <w:sz w:val="28"/>
          <w:szCs w:val="28"/>
        </w:rPr>
        <w:t>оновлення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нормативної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бази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розвитку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цифрових</w:t>
      </w:r>
      <w:proofErr w:type="spellEnd"/>
      <w:r w:rsidRPr="00F91FA7">
        <w:rPr>
          <w:rFonts w:ascii="Times New Roman" w:hAnsi="Times New Roman" w:cs="Times New Roman"/>
          <w:i/>
          <w:sz w:val="28"/>
          <w:szCs w:val="28"/>
        </w:rPr>
        <w:t xml:space="preserve"> компетентностей </w:t>
      </w:r>
      <w:proofErr w:type="spellStart"/>
      <w:r w:rsidRPr="00F91FA7">
        <w:rPr>
          <w:rFonts w:ascii="Times New Roman" w:hAnsi="Times New Roman" w:cs="Times New Roman"/>
          <w:i/>
          <w:sz w:val="28"/>
          <w:szCs w:val="28"/>
        </w:rPr>
        <w:t>працівників</w:t>
      </w:r>
      <w:proofErr w:type="spellEnd"/>
      <w:r w:rsidRPr="00F91FA7">
        <w:rPr>
          <w:rFonts w:ascii="Times New Roman" w:hAnsi="Times New Roman" w:cs="Times New Roman"/>
          <w:i/>
          <w:sz w:val="28"/>
          <w:szCs w:val="28"/>
        </w:rPr>
        <w:t xml:space="preserve"> і </w:t>
      </w:r>
      <w:proofErr w:type="spellStart"/>
      <w:r w:rsidRPr="00F91FA7">
        <w:rPr>
          <w:rFonts w:ascii="Times New Roman" w:hAnsi="Times New Roman" w:cs="Times New Roman"/>
          <w:i/>
          <w:sz w:val="28"/>
          <w:szCs w:val="28"/>
        </w:rPr>
        <w:t>формування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нової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культури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прийняття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управлінських</w:t>
      </w:r>
      <w:proofErr w:type="spellEnd"/>
      <w:r w:rsidRPr="00F91FA7">
        <w:rPr>
          <w:rFonts w:ascii="Times New Roman" w:hAnsi="Times New Roman" w:cs="Times New Roman"/>
          <w:i/>
          <w:sz w:val="28"/>
          <w:szCs w:val="28"/>
        </w:rPr>
        <w:t xml:space="preserve"> і </w:t>
      </w:r>
      <w:proofErr w:type="spellStart"/>
      <w:r w:rsidRPr="00F91FA7">
        <w:rPr>
          <w:rFonts w:ascii="Times New Roman" w:hAnsi="Times New Roman" w:cs="Times New Roman"/>
          <w:i/>
          <w:sz w:val="28"/>
          <w:szCs w:val="28"/>
        </w:rPr>
        <w:t>процесуальних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рішень</w:t>
      </w:r>
      <w:proofErr w:type="spellEnd"/>
      <w:r w:rsidRPr="00F91FA7">
        <w:rPr>
          <w:rFonts w:ascii="Times New Roman" w:hAnsi="Times New Roman" w:cs="Times New Roman"/>
          <w:i/>
          <w:sz w:val="28"/>
          <w:szCs w:val="28"/>
        </w:rPr>
        <w:t>.</w:t>
      </w:r>
      <w:r w:rsidRPr="00F91FA7">
        <w:rPr>
          <w:rFonts w:ascii="Times New Roman" w:hAnsi="Times New Roman" w:cs="Times New Roman"/>
          <w:sz w:val="28"/>
          <w:szCs w:val="28"/>
        </w:rPr>
        <w:t xml:space="preserve"> Текст: </w:t>
      </w:r>
      <w:hyperlink r:id="rId15" w:history="1">
        <w:r w:rsidRPr="00F91FA7">
          <w:rPr>
            <w:rStyle w:val="a3"/>
            <w:rFonts w:ascii="Times New Roman" w:hAnsi="Times New Roman" w:cs="Times New Roman"/>
            <w:sz w:val="28"/>
            <w:szCs w:val="28"/>
          </w:rPr>
          <w:t>http://journal-app.uzhnu.edu.ua/article/view/347418</w:t>
        </w:r>
      </w:hyperlink>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Гофман Ю. Б. Етика правоохоронця в умовах війни: нові виклики та моральні дилеми</w:t>
      </w:r>
      <w:r w:rsidRPr="00F91FA7">
        <w:rPr>
          <w:rFonts w:ascii="Times New Roman" w:hAnsi="Times New Roman" w:cs="Times New Roman"/>
          <w:sz w:val="28"/>
          <w:szCs w:val="28"/>
        </w:rPr>
        <w:t xml:space="preserve"> [Електронний ресурс] / Юрій </w:t>
      </w:r>
      <w:proofErr w:type="spellStart"/>
      <w:r w:rsidRPr="00F91FA7">
        <w:rPr>
          <w:rFonts w:ascii="Times New Roman" w:hAnsi="Times New Roman" w:cs="Times New Roman"/>
          <w:sz w:val="28"/>
          <w:szCs w:val="28"/>
        </w:rPr>
        <w:t>Богдановимя</w:t>
      </w:r>
      <w:proofErr w:type="spellEnd"/>
      <w:r w:rsidRPr="00F91FA7">
        <w:rPr>
          <w:rFonts w:ascii="Times New Roman" w:hAnsi="Times New Roman" w:cs="Times New Roman"/>
          <w:sz w:val="28"/>
          <w:szCs w:val="28"/>
        </w:rPr>
        <w:t xml:space="preserve"> Гофман // Наук. перспективи. – 2026. – № 1. – С. 1222-1235.  </w:t>
      </w:r>
      <w:r w:rsidRPr="00F91FA7">
        <w:rPr>
          <w:rFonts w:ascii="Times New Roman" w:hAnsi="Times New Roman" w:cs="Times New Roman"/>
          <w:i/>
          <w:sz w:val="28"/>
          <w:szCs w:val="28"/>
        </w:rPr>
        <w:t xml:space="preserve">Здійснено практичний аналіз трансформації етичних засад діяльності правоохоронних органів України в умовах воєнного стану. Ідентифіковано ключові моральні дилеми, що виникають під час виконання службових обов’язків у зоні бойових дій та на </w:t>
      </w:r>
      <w:proofErr w:type="spellStart"/>
      <w:r w:rsidRPr="00F91FA7">
        <w:rPr>
          <w:rFonts w:ascii="Times New Roman" w:hAnsi="Times New Roman" w:cs="Times New Roman"/>
          <w:i/>
          <w:sz w:val="28"/>
          <w:szCs w:val="28"/>
        </w:rPr>
        <w:t>деокупованих</w:t>
      </w:r>
      <w:proofErr w:type="spellEnd"/>
      <w:r w:rsidRPr="00F91FA7">
        <w:rPr>
          <w:rFonts w:ascii="Times New Roman" w:hAnsi="Times New Roman" w:cs="Times New Roman"/>
          <w:i/>
          <w:sz w:val="28"/>
          <w:szCs w:val="28"/>
        </w:rPr>
        <w:t xml:space="preserve"> територіях. Розкрит</w:t>
      </w:r>
      <w:r w:rsidR="00AA6D8E">
        <w:rPr>
          <w:rFonts w:ascii="Times New Roman" w:hAnsi="Times New Roman" w:cs="Times New Roman"/>
          <w:i/>
          <w:sz w:val="28"/>
          <w:szCs w:val="28"/>
        </w:rPr>
        <w:t>о</w:t>
      </w:r>
      <w:r w:rsidRPr="00F91FA7">
        <w:rPr>
          <w:rFonts w:ascii="Times New Roman" w:hAnsi="Times New Roman" w:cs="Times New Roman"/>
          <w:i/>
          <w:sz w:val="28"/>
          <w:szCs w:val="28"/>
        </w:rPr>
        <w:t xml:space="preserve"> зміст поняття "професійна етика правоохоронця" крізь призму нових викликів, зумовлених правовим режимом воєнного стану. Класифіковано основні моральні дилеми, з якими стикається особовий склад під час взаємодії з цивільним населенням та особами, підозрюваними у колабораціонізмі, та в умовах безпосередньої загрози життю. Досліджено вплив екстремальних чинників війни на виникнення ризиків професійної деформації та "моральної травми" у правоохоронців. Сформульовано практичні рекомендації щодо вдосконалення етичної підготовки та психологічного супроводу працівників правоохоронної сфери для збереження їхньої професійної цілісності та високого рівня суспільної довіри. </w:t>
      </w:r>
      <w:r w:rsidRPr="00F91FA7">
        <w:rPr>
          <w:rFonts w:ascii="Times New Roman" w:hAnsi="Times New Roman" w:cs="Times New Roman"/>
          <w:sz w:val="28"/>
          <w:szCs w:val="28"/>
        </w:rPr>
        <w:t xml:space="preserve">Текст: </w:t>
      </w:r>
      <w:hyperlink r:id="rId16" w:history="1">
        <w:r w:rsidRPr="00F91FA7">
          <w:rPr>
            <w:rStyle w:val="a3"/>
            <w:rFonts w:ascii="Times New Roman" w:hAnsi="Times New Roman" w:cs="Times New Roman"/>
            <w:sz w:val="28"/>
            <w:szCs w:val="28"/>
          </w:rPr>
          <w:t>https://perspectives.pp.ua/index.php/np/article/view/36200/36192</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Дєгтяр</w:t>
      </w:r>
      <w:proofErr w:type="spellEnd"/>
      <w:r w:rsidRPr="00F91FA7">
        <w:rPr>
          <w:rFonts w:ascii="Times New Roman" w:hAnsi="Times New Roman" w:cs="Times New Roman"/>
          <w:b/>
          <w:sz w:val="28"/>
          <w:szCs w:val="28"/>
        </w:rPr>
        <w:t xml:space="preserve"> А. О. Міжнародний досвід управління підрозділами служб з надзвичайних ситуацій у системі публічного адміністрування</w:t>
      </w:r>
      <w:r w:rsidRPr="00F91FA7">
        <w:rPr>
          <w:rFonts w:ascii="Times New Roman" w:hAnsi="Times New Roman" w:cs="Times New Roman"/>
          <w:sz w:val="28"/>
          <w:szCs w:val="28"/>
        </w:rPr>
        <w:t xml:space="preserve"> [Електронний ресурс] / Андрій Олегович </w:t>
      </w:r>
      <w:proofErr w:type="spellStart"/>
      <w:r w:rsidRPr="00F91FA7">
        <w:rPr>
          <w:rFonts w:ascii="Times New Roman" w:hAnsi="Times New Roman" w:cs="Times New Roman"/>
          <w:sz w:val="28"/>
          <w:szCs w:val="28"/>
        </w:rPr>
        <w:t>Дєгтяр</w:t>
      </w:r>
      <w:proofErr w:type="spellEnd"/>
      <w:r w:rsidRPr="00F91FA7">
        <w:rPr>
          <w:rFonts w:ascii="Times New Roman" w:hAnsi="Times New Roman" w:cs="Times New Roman"/>
          <w:sz w:val="28"/>
          <w:szCs w:val="28"/>
        </w:rPr>
        <w:t xml:space="preserve">, Іван Михайлович </w:t>
      </w:r>
      <w:proofErr w:type="spellStart"/>
      <w:r w:rsidRPr="00F91FA7">
        <w:rPr>
          <w:rFonts w:ascii="Times New Roman" w:hAnsi="Times New Roman" w:cs="Times New Roman"/>
          <w:sz w:val="28"/>
          <w:szCs w:val="28"/>
        </w:rPr>
        <w:t>Татауров</w:t>
      </w:r>
      <w:proofErr w:type="spellEnd"/>
      <w:r w:rsidRPr="00F91FA7">
        <w:rPr>
          <w:rFonts w:ascii="Times New Roman" w:hAnsi="Times New Roman" w:cs="Times New Roman"/>
          <w:sz w:val="28"/>
          <w:szCs w:val="28"/>
        </w:rPr>
        <w:t xml:space="preserve"> // Успіхи і досягнення у науці. – 2025. – № 12. – С. 798-809.  </w:t>
      </w:r>
      <w:r w:rsidRPr="00F91FA7">
        <w:rPr>
          <w:rFonts w:ascii="Times New Roman" w:hAnsi="Times New Roman" w:cs="Times New Roman"/>
          <w:i/>
          <w:sz w:val="28"/>
          <w:szCs w:val="28"/>
        </w:rPr>
        <w:t xml:space="preserve">Розглянуто ключові підходи і практики, які застосовуються в різних країнах для ефективного управління кризовими ситуаціями, попередження та ліквідації надзвичайних подій. </w:t>
      </w:r>
      <w:r w:rsidRPr="00F91FA7">
        <w:rPr>
          <w:rFonts w:ascii="Times New Roman" w:hAnsi="Times New Roman" w:cs="Times New Roman"/>
          <w:i/>
          <w:sz w:val="28"/>
          <w:szCs w:val="28"/>
        </w:rPr>
        <w:lastRenderedPageBreak/>
        <w:t xml:space="preserve">Особливу увагу приділено механізмам координації між органами державної влади, місцевого самоврядування, громадськими організаціями та приватним сектором у процесі реагування на надзвичайні ситуації. Проведено порівняльний аналіз моделей управління службами з надзвичайних ситуацій у країнах Європейського Союзу (ЄС), США, Канаді, Японії та інших розвинених державах. Виявлено основні підходи до організації діяльності таких служб, включаючи централізовані, децентралізовані та змішані моделі управління. Виявлено переваги та недоліки кожної моделі, їхній вплив на оперативність реагування, ефективність використання ресурсів </w:t>
      </w:r>
      <w:r w:rsidR="00AA6D8E">
        <w:rPr>
          <w:rFonts w:ascii="Times New Roman" w:hAnsi="Times New Roman" w:cs="Times New Roman"/>
          <w:i/>
          <w:sz w:val="28"/>
          <w:szCs w:val="28"/>
        </w:rPr>
        <w:t>і</w:t>
      </w:r>
      <w:r w:rsidRPr="00F91FA7">
        <w:rPr>
          <w:rFonts w:ascii="Times New Roman" w:hAnsi="Times New Roman" w:cs="Times New Roman"/>
          <w:i/>
          <w:sz w:val="28"/>
          <w:szCs w:val="28"/>
        </w:rPr>
        <w:t xml:space="preserve"> рівень залучення громадян до процесу управління ризиками. </w:t>
      </w:r>
      <w:r w:rsidR="00AA6D8E">
        <w:rPr>
          <w:rFonts w:ascii="Times New Roman" w:hAnsi="Times New Roman" w:cs="Times New Roman"/>
          <w:i/>
          <w:sz w:val="28"/>
          <w:szCs w:val="28"/>
        </w:rPr>
        <w:t>Розкрито</w:t>
      </w:r>
      <w:r w:rsidRPr="00F91FA7">
        <w:rPr>
          <w:rFonts w:ascii="Times New Roman" w:hAnsi="Times New Roman" w:cs="Times New Roman"/>
          <w:i/>
          <w:sz w:val="28"/>
          <w:szCs w:val="28"/>
        </w:rPr>
        <w:t xml:space="preserve"> роль сучасних інформаційних технологій у підвищенні ефективності роботи служб з надзвичайних ситуацій.</w:t>
      </w:r>
      <w:r w:rsidRPr="00F91FA7">
        <w:rPr>
          <w:rFonts w:ascii="Times New Roman" w:hAnsi="Times New Roman" w:cs="Times New Roman"/>
          <w:sz w:val="28"/>
          <w:szCs w:val="28"/>
        </w:rPr>
        <w:t xml:space="preserve"> Текст: </w:t>
      </w:r>
      <w:hyperlink r:id="rId17" w:history="1">
        <w:r w:rsidRPr="00F91FA7">
          <w:rPr>
            <w:rStyle w:val="a3"/>
            <w:rFonts w:ascii="Times New Roman" w:hAnsi="Times New Roman" w:cs="Times New Roman"/>
            <w:sz w:val="28"/>
            <w:szCs w:val="28"/>
          </w:rPr>
          <w:t>https://perspectives.pp.ua/index.php/sas/article/view/34331/34307</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До 15 млн грн допомоги сім’ям загиблих та полонених рятувальників: Комітет рекомендує прийняти закон</w:t>
      </w:r>
      <w:r w:rsidRPr="00F91FA7">
        <w:rPr>
          <w:rFonts w:ascii="Times New Roman" w:hAnsi="Times New Roman" w:cs="Times New Roman"/>
          <w:sz w:val="28"/>
          <w:szCs w:val="28"/>
        </w:rPr>
        <w:t xml:space="preserve"> [Електронний ресурс] / Прес-служба Апарату </w:t>
      </w:r>
      <w:proofErr w:type="spellStart"/>
      <w:r w:rsidRPr="00F91FA7">
        <w:rPr>
          <w:rFonts w:ascii="Times New Roman" w:hAnsi="Times New Roman" w:cs="Times New Roman"/>
          <w:sz w:val="28"/>
          <w:szCs w:val="28"/>
        </w:rPr>
        <w:t>Верхов</w:t>
      </w:r>
      <w:proofErr w:type="spellEnd"/>
      <w:r w:rsidRPr="00F91FA7">
        <w:rPr>
          <w:rFonts w:ascii="Times New Roman" w:hAnsi="Times New Roman" w:cs="Times New Roman"/>
          <w:sz w:val="28"/>
          <w:szCs w:val="28"/>
        </w:rPr>
        <w:t xml:space="preserve">. Ради України // Голос України. – 2026. – 7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527]. – Електрон. дані.  </w:t>
      </w:r>
      <w:r w:rsidRPr="00F91FA7">
        <w:rPr>
          <w:rFonts w:ascii="Times New Roman" w:hAnsi="Times New Roman" w:cs="Times New Roman"/>
          <w:i/>
          <w:sz w:val="28"/>
          <w:szCs w:val="28"/>
        </w:rPr>
        <w:t xml:space="preserve">Подано інформацію, що Комітет Верховної Ради України (ВР України) з питань екологічної політики та природокористування </w:t>
      </w:r>
      <w:r w:rsidR="002B0808">
        <w:rPr>
          <w:rFonts w:ascii="Times New Roman" w:hAnsi="Times New Roman" w:cs="Times New Roman"/>
          <w:i/>
          <w:sz w:val="28"/>
          <w:szCs w:val="28"/>
        </w:rPr>
        <w:br/>
      </w:r>
      <w:r w:rsidRPr="00F91FA7">
        <w:rPr>
          <w:rFonts w:ascii="Times New Roman" w:hAnsi="Times New Roman" w:cs="Times New Roman"/>
          <w:i/>
          <w:sz w:val="28"/>
          <w:szCs w:val="28"/>
        </w:rPr>
        <w:t xml:space="preserve">4 лютого рекомендував ВР України ухвалити у другому читанні </w:t>
      </w:r>
      <w:proofErr w:type="spellStart"/>
      <w:r w:rsidRPr="00F91FA7">
        <w:rPr>
          <w:rFonts w:ascii="Times New Roman" w:hAnsi="Times New Roman" w:cs="Times New Roman"/>
          <w:i/>
          <w:sz w:val="28"/>
          <w:szCs w:val="28"/>
        </w:rPr>
        <w:t>законопроєкт</w:t>
      </w:r>
      <w:proofErr w:type="spellEnd"/>
      <w:r w:rsidRPr="00F91FA7">
        <w:rPr>
          <w:rFonts w:ascii="Times New Roman" w:hAnsi="Times New Roman" w:cs="Times New Roman"/>
          <w:i/>
          <w:sz w:val="28"/>
          <w:szCs w:val="28"/>
        </w:rPr>
        <w:t xml:space="preserve"> № 13418, з урахуванням пропозицій народних депутатів України </w:t>
      </w:r>
      <w:proofErr w:type="spellStart"/>
      <w:r w:rsidRPr="00F91FA7">
        <w:rPr>
          <w:rFonts w:ascii="Times New Roman" w:hAnsi="Times New Roman" w:cs="Times New Roman"/>
          <w:i/>
          <w:sz w:val="28"/>
          <w:szCs w:val="28"/>
        </w:rPr>
        <w:t>Мотовиловця</w:t>
      </w:r>
      <w:proofErr w:type="spellEnd"/>
      <w:r w:rsidRPr="00F91FA7">
        <w:rPr>
          <w:rFonts w:ascii="Times New Roman" w:hAnsi="Times New Roman" w:cs="Times New Roman"/>
          <w:i/>
          <w:sz w:val="28"/>
          <w:szCs w:val="28"/>
        </w:rPr>
        <w:t xml:space="preserve"> А. В. та Бондаренка О. В.</w:t>
      </w:r>
      <w:r w:rsidR="002B0808">
        <w:rPr>
          <w:rFonts w:ascii="Times New Roman" w:hAnsi="Times New Roman" w:cs="Times New Roman"/>
          <w:i/>
          <w:sz w:val="28"/>
          <w:szCs w:val="28"/>
        </w:rPr>
        <w:t>, які</w:t>
      </w:r>
      <w:r w:rsidRPr="00F91FA7">
        <w:rPr>
          <w:rFonts w:ascii="Times New Roman" w:hAnsi="Times New Roman" w:cs="Times New Roman"/>
          <w:i/>
          <w:sz w:val="28"/>
          <w:szCs w:val="28"/>
        </w:rPr>
        <w:t xml:space="preserve"> стосуються соціального захисту працівників ДСНС. Йдеться, зокрема, про розміри та порядок виплати одноразової грошової допомоги у випадках, коли працівник ДСНС загинув під час виконання службових обов’язків, перебуває у полоні або вважається зниклим безвісти. Відповідні норми застосовуватимуться під час дії воєнного стану. Розмір одноразової грошової допомоги становитиме до 15 млн грн. Кошти нараховуватимуться з урахуванням вже виплаченого грошового забезпечення і не можуть перевищувати вказаної суми. За наявності особистого розпорядження працівника, кошти виплачується зазначеним у цьому розпорядженні особам. Якщо такого розпорядження немає, виплата здійснюється членам сім’ї та </w:t>
      </w:r>
      <w:r w:rsidRPr="00F91FA7">
        <w:rPr>
          <w:rFonts w:ascii="Times New Roman" w:hAnsi="Times New Roman" w:cs="Times New Roman"/>
          <w:i/>
          <w:sz w:val="28"/>
          <w:szCs w:val="28"/>
        </w:rPr>
        <w:lastRenderedPageBreak/>
        <w:t>утриманцям відповідно до чинного законодавства.</w:t>
      </w:r>
      <w:r w:rsidRPr="00F91FA7">
        <w:rPr>
          <w:rFonts w:ascii="Times New Roman" w:hAnsi="Times New Roman" w:cs="Times New Roman"/>
          <w:sz w:val="28"/>
          <w:szCs w:val="28"/>
        </w:rPr>
        <w:t xml:space="preserve"> Текст: </w:t>
      </w:r>
      <w:hyperlink r:id="rId18" w:history="1">
        <w:r w:rsidRPr="00F91FA7">
          <w:rPr>
            <w:rStyle w:val="a3"/>
            <w:rFonts w:ascii="Times New Roman" w:hAnsi="Times New Roman" w:cs="Times New Roman"/>
            <w:sz w:val="28"/>
            <w:szCs w:val="28"/>
          </w:rPr>
          <w:t>https://www.golos.com.ua/article/390101</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Добробог</w:t>
      </w:r>
      <w:proofErr w:type="spellEnd"/>
      <w:r w:rsidRPr="00F91FA7">
        <w:rPr>
          <w:rFonts w:ascii="Times New Roman" w:hAnsi="Times New Roman" w:cs="Times New Roman"/>
          <w:b/>
          <w:sz w:val="28"/>
          <w:szCs w:val="28"/>
        </w:rPr>
        <w:t xml:space="preserve"> Л. М. Забезпечення гендерної рівності органами правопорядку в аспекті виконання позитивних зобов’язань держави</w:t>
      </w:r>
      <w:r w:rsidRPr="00F91FA7">
        <w:rPr>
          <w:rFonts w:ascii="Times New Roman" w:hAnsi="Times New Roman" w:cs="Times New Roman"/>
          <w:sz w:val="28"/>
          <w:szCs w:val="28"/>
        </w:rPr>
        <w:t xml:space="preserve"> [Електронний ресурс] / Людмила Миколаївна </w:t>
      </w:r>
      <w:proofErr w:type="spellStart"/>
      <w:r w:rsidRPr="00F91FA7">
        <w:rPr>
          <w:rFonts w:ascii="Times New Roman" w:hAnsi="Times New Roman" w:cs="Times New Roman"/>
          <w:sz w:val="28"/>
          <w:szCs w:val="28"/>
        </w:rPr>
        <w:t>Добробог</w:t>
      </w:r>
      <w:proofErr w:type="spellEnd"/>
      <w:r w:rsidRPr="00F91FA7">
        <w:rPr>
          <w:rFonts w:ascii="Times New Roman" w:hAnsi="Times New Roman" w:cs="Times New Roman"/>
          <w:sz w:val="28"/>
          <w:szCs w:val="28"/>
        </w:rPr>
        <w:t xml:space="preserve"> // Наук. перспективи. – 2026. – № 1. – С. 1276-1285.  </w:t>
      </w:r>
      <w:r w:rsidRPr="00F91FA7">
        <w:rPr>
          <w:rFonts w:ascii="Times New Roman" w:hAnsi="Times New Roman" w:cs="Times New Roman"/>
          <w:i/>
          <w:sz w:val="28"/>
          <w:szCs w:val="28"/>
        </w:rPr>
        <w:t xml:space="preserve">Здійснено теоретико-правове осмислення ролі органів правопорядку у забезпеченні гендерної рівності крізь призму виконання позитивних зобов’язань держави, які передбачають не лише утримання від дискримінаційних дій, а й запровадження ефективних законодавчих, інституційних та процедурних механізмів захисту осіб від порушень з боку третіх осіб. Визначено, що органи правопорядку виступають одним із ключових інструментів реалізації таких зобов’язань, оскільки саме їх діяльність безпосередньо пов’язана з </w:t>
      </w:r>
      <w:r w:rsidR="00320D44">
        <w:rPr>
          <w:rFonts w:ascii="Times New Roman" w:hAnsi="Times New Roman" w:cs="Times New Roman"/>
          <w:i/>
          <w:sz w:val="28"/>
          <w:szCs w:val="28"/>
        </w:rPr>
        <w:t>запобіга</w:t>
      </w:r>
      <w:r w:rsidRPr="00F91FA7">
        <w:rPr>
          <w:rFonts w:ascii="Times New Roman" w:hAnsi="Times New Roman" w:cs="Times New Roman"/>
          <w:i/>
          <w:sz w:val="28"/>
          <w:szCs w:val="28"/>
        </w:rPr>
        <w:t xml:space="preserve">нням, припиненням </w:t>
      </w:r>
      <w:r w:rsidR="00320D44">
        <w:rPr>
          <w:rFonts w:ascii="Times New Roman" w:hAnsi="Times New Roman" w:cs="Times New Roman"/>
          <w:i/>
          <w:sz w:val="28"/>
          <w:szCs w:val="28"/>
        </w:rPr>
        <w:t>і</w:t>
      </w:r>
      <w:r w:rsidRPr="00F91FA7">
        <w:rPr>
          <w:rFonts w:ascii="Times New Roman" w:hAnsi="Times New Roman" w:cs="Times New Roman"/>
          <w:i/>
          <w:sz w:val="28"/>
          <w:szCs w:val="28"/>
        </w:rPr>
        <w:t xml:space="preserve"> реагуванням на прояви </w:t>
      </w:r>
      <w:proofErr w:type="spellStart"/>
      <w:r w:rsidRPr="00F91FA7">
        <w:rPr>
          <w:rFonts w:ascii="Times New Roman" w:hAnsi="Times New Roman" w:cs="Times New Roman"/>
          <w:i/>
          <w:sz w:val="28"/>
          <w:szCs w:val="28"/>
        </w:rPr>
        <w:t>гендерно</w:t>
      </w:r>
      <w:proofErr w:type="spellEnd"/>
      <w:r w:rsidRPr="00F91FA7">
        <w:rPr>
          <w:rFonts w:ascii="Times New Roman" w:hAnsi="Times New Roman" w:cs="Times New Roman"/>
          <w:i/>
          <w:sz w:val="28"/>
          <w:szCs w:val="28"/>
        </w:rPr>
        <w:t xml:space="preserve"> зумовленої дискримінації і насильства. Особливу увагу приділено ролі Національної поліції України (НПУ) як первинної ланки державного реагування, від ефективності якої залежить  реальність доступу потерпілих осіб до захисту та правосуддя. Проаналізовано нормативні засади діяльності поліції у сфері забезпечення рівності у правах, зокрема положення Закону України "Про Національну поліцію". Наголошено на необхідності формування </w:t>
      </w:r>
      <w:proofErr w:type="spellStart"/>
      <w:r w:rsidRPr="00F91FA7">
        <w:rPr>
          <w:rFonts w:ascii="Times New Roman" w:hAnsi="Times New Roman" w:cs="Times New Roman"/>
          <w:i/>
          <w:sz w:val="28"/>
          <w:szCs w:val="28"/>
        </w:rPr>
        <w:t>гендерно</w:t>
      </w:r>
      <w:proofErr w:type="spellEnd"/>
      <w:r w:rsidRPr="00F91FA7">
        <w:rPr>
          <w:rFonts w:ascii="Times New Roman" w:hAnsi="Times New Roman" w:cs="Times New Roman"/>
          <w:i/>
          <w:sz w:val="28"/>
          <w:szCs w:val="28"/>
        </w:rPr>
        <w:t xml:space="preserve"> чутливих стандартів правоохоронної діяльності, системної підготовки поліцейських, </w:t>
      </w:r>
      <w:proofErr w:type="spellStart"/>
      <w:r w:rsidRPr="00F91FA7">
        <w:rPr>
          <w:rFonts w:ascii="Times New Roman" w:hAnsi="Times New Roman" w:cs="Times New Roman"/>
          <w:i/>
          <w:sz w:val="28"/>
          <w:szCs w:val="28"/>
        </w:rPr>
        <w:t>міжінституційної</w:t>
      </w:r>
      <w:proofErr w:type="spellEnd"/>
      <w:r w:rsidRPr="00F91FA7">
        <w:rPr>
          <w:rFonts w:ascii="Times New Roman" w:hAnsi="Times New Roman" w:cs="Times New Roman"/>
          <w:i/>
          <w:sz w:val="28"/>
          <w:szCs w:val="28"/>
        </w:rPr>
        <w:t xml:space="preserve"> координації та розвитку комплексної системи підтримки потерпілих.</w:t>
      </w:r>
      <w:r w:rsidRPr="00F91FA7">
        <w:rPr>
          <w:rFonts w:ascii="Times New Roman" w:hAnsi="Times New Roman" w:cs="Times New Roman"/>
          <w:sz w:val="28"/>
          <w:szCs w:val="28"/>
        </w:rPr>
        <w:t xml:space="preserve"> Текст: </w:t>
      </w:r>
      <w:hyperlink r:id="rId19" w:history="1">
        <w:r w:rsidRPr="00F91FA7">
          <w:rPr>
            <w:rStyle w:val="a3"/>
            <w:rFonts w:ascii="Times New Roman" w:hAnsi="Times New Roman" w:cs="Times New Roman"/>
            <w:sz w:val="28"/>
            <w:szCs w:val="28"/>
          </w:rPr>
          <w:t>https://perspectives.pp.ua/index.php/np/article/view/36205/36197</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Досудове врегулювання податкових правопорушень в Україні та за кордоном: </w:t>
      </w:r>
      <w:proofErr w:type="spellStart"/>
      <w:r w:rsidRPr="00F91FA7">
        <w:rPr>
          <w:rFonts w:ascii="Times New Roman" w:hAnsi="Times New Roman" w:cs="Times New Roman"/>
          <w:b/>
          <w:sz w:val="28"/>
          <w:szCs w:val="28"/>
        </w:rPr>
        <w:t>уроки</w:t>
      </w:r>
      <w:proofErr w:type="spellEnd"/>
      <w:r w:rsidRPr="00F91FA7">
        <w:rPr>
          <w:rFonts w:ascii="Times New Roman" w:hAnsi="Times New Roman" w:cs="Times New Roman"/>
          <w:b/>
          <w:sz w:val="28"/>
          <w:szCs w:val="28"/>
        </w:rPr>
        <w:t xml:space="preserve"> для БЕБ</w:t>
      </w:r>
      <w:r w:rsidRPr="00F91FA7">
        <w:rPr>
          <w:rFonts w:ascii="Times New Roman" w:hAnsi="Times New Roman" w:cs="Times New Roman"/>
          <w:sz w:val="28"/>
          <w:szCs w:val="28"/>
        </w:rPr>
        <w:t xml:space="preserve"> [Електронний ресурс] / Олексій Шевчук, Катерина Данилова, Сергій Дерев’</w:t>
      </w:r>
      <w:proofErr w:type="spellStart"/>
      <w:r w:rsidRPr="00F91FA7">
        <w:rPr>
          <w:rFonts w:ascii="Times New Roman" w:hAnsi="Times New Roman" w:cs="Times New Roman"/>
          <w:sz w:val="28"/>
          <w:szCs w:val="28"/>
        </w:rPr>
        <w:t>янко</w:t>
      </w:r>
      <w:proofErr w:type="spellEnd"/>
      <w:r w:rsidRPr="00F91FA7">
        <w:rPr>
          <w:rFonts w:ascii="Times New Roman" w:hAnsi="Times New Roman" w:cs="Times New Roman"/>
          <w:sz w:val="28"/>
          <w:szCs w:val="28"/>
        </w:rPr>
        <w:t xml:space="preserve">, Кароліна </w:t>
      </w:r>
      <w:proofErr w:type="spellStart"/>
      <w:r w:rsidRPr="00F91FA7">
        <w:rPr>
          <w:rFonts w:ascii="Times New Roman" w:hAnsi="Times New Roman" w:cs="Times New Roman"/>
          <w:sz w:val="28"/>
          <w:szCs w:val="28"/>
        </w:rPr>
        <w:t>Андросович</w:t>
      </w:r>
      <w:proofErr w:type="spellEnd"/>
      <w:r w:rsidRPr="00F91FA7">
        <w:rPr>
          <w:rFonts w:ascii="Times New Roman" w:hAnsi="Times New Roman" w:cs="Times New Roman"/>
          <w:sz w:val="28"/>
          <w:szCs w:val="28"/>
        </w:rPr>
        <w:t xml:space="preserve"> // [Електронний ресурс]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практика. – 2026. – 23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A06456" w:rsidRPr="00A76654">
        <w:rPr>
          <w:rFonts w:ascii="Times New Roman" w:hAnsi="Times New Roman" w:cs="Times New Roman"/>
          <w:i/>
          <w:sz w:val="28"/>
          <w:szCs w:val="28"/>
        </w:rPr>
        <w:t xml:space="preserve">Проаналізовано запропоновану Бюро економічної безпеки України ініціативу щодо впровадження механізму досудового врегулювання податкових правопорушень, яка передбачає, що кримінальне провадження може бути законно завершене ще </w:t>
      </w:r>
      <w:r w:rsidR="00A06456" w:rsidRPr="00A76654">
        <w:rPr>
          <w:rFonts w:ascii="Times New Roman" w:hAnsi="Times New Roman" w:cs="Times New Roman"/>
          <w:i/>
          <w:sz w:val="28"/>
          <w:szCs w:val="28"/>
        </w:rPr>
        <w:lastRenderedPageBreak/>
        <w:t xml:space="preserve">до вручення повідомлення про підозру, якщо суб’єкт господарювання добровільно сплатив несплачені податки та компенсацію, а також додатковий соціальний внесок із цільовим скеруванням, наприклад, на підтримку Збройних сил України (ЗСУ). </w:t>
      </w:r>
      <w:r w:rsidR="00A06456">
        <w:rPr>
          <w:rFonts w:ascii="Times New Roman" w:hAnsi="Times New Roman" w:cs="Times New Roman"/>
          <w:i/>
          <w:sz w:val="28"/>
          <w:szCs w:val="28"/>
        </w:rPr>
        <w:t>Така</w:t>
      </w:r>
      <w:r w:rsidR="00A06456" w:rsidRPr="00A76654">
        <w:rPr>
          <w:rFonts w:ascii="Times New Roman" w:hAnsi="Times New Roman" w:cs="Times New Roman"/>
          <w:i/>
          <w:sz w:val="28"/>
          <w:szCs w:val="28"/>
        </w:rPr>
        <w:t xml:space="preserve"> ініціатива чітко визначає порядок відшкодування шкоди за порушення податкового законодавства та єдиного соціального внеску (ЄСВ), враховуючи Податковий кодекс і закони про пенсійне та соціальне страхування, а також запроваджує проведення експертизи для підтвердження розміру шкоди. Зроблено висновок, що загалом декриміналізація першого випадку ухилення від сплати податків, зборів та ЄСВ з метою наповнення бюджету та зменшення навантаження на правоохоронну систему є хорошою ініціативою, але водночас окреслено певні суперечливі позиції щодо внесення змін в Кримінальний кодекс України (КК України) та Кримінальний процесуальний кодекс України (КПК України).</w:t>
      </w:r>
      <w:r w:rsidR="00A06456" w:rsidRPr="00A76654">
        <w:rPr>
          <w:rFonts w:ascii="Times New Roman" w:hAnsi="Times New Roman" w:cs="Times New Roman"/>
          <w:sz w:val="28"/>
          <w:szCs w:val="28"/>
        </w:rPr>
        <w:t xml:space="preserve"> </w:t>
      </w:r>
      <w:r w:rsidRPr="00F91FA7">
        <w:rPr>
          <w:rFonts w:ascii="Times New Roman" w:hAnsi="Times New Roman" w:cs="Times New Roman"/>
          <w:sz w:val="28"/>
          <w:szCs w:val="28"/>
        </w:rPr>
        <w:t xml:space="preserve">Текст: </w:t>
      </w:r>
      <w:hyperlink r:id="rId20" w:history="1">
        <w:r w:rsidRPr="00F91FA7">
          <w:rPr>
            <w:rStyle w:val="a3"/>
            <w:rFonts w:ascii="Times New Roman" w:hAnsi="Times New Roman" w:cs="Times New Roman"/>
            <w:sz w:val="28"/>
            <w:szCs w:val="28"/>
          </w:rPr>
          <w:t>https://pravo.ua/dosudove-vrehuliuvannia-podatkovykh-pravoporushen-v-ukraini-ta-za-kordonom-uroky-dlia-beb/</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Животовська</w:t>
      </w:r>
      <w:proofErr w:type="spellEnd"/>
      <w:r w:rsidRPr="00F91FA7">
        <w:rPr>
          <w:rFonts w:ascii="Times New Roman" w:hAnsi="Times New Roman" w:cs="Times New Roman"/>
          <w:b/>
          <w:sz w:val="28"/>
          <w:szCs w:val="28"/>
        </w:rPr>
        <w:t xml:space="preserve"> С. М. Повноваження керівників антикорупційних органів у країнах ЄС: кримінально-процесуальні аспекти управління розслідуванням</w:t>
      </w:r>
      <w:r w:rsidRPr="00F91FA7">
        <w:rPr>
          <w:rFonts w:ascii="Times New Roman" w:hAnsi="Times New Roman" w:cs="Times New Roman"/>
          <w:sz w:val="28"/>
          <w:szCs w:val="28"/>
        </w:rPr>
        <w:t xml:space="preserve"> [Електронний ресурс] / С. М. </w:t>
      </w:r>
      <w:proofErr w:type="spellStart"/>
      <w:r w:rsidRPr="00F91FA7">
        <w:rPr>
          <w:rFonts w:ascii="Times New Roman" w:hAnsi="Times New Roman" w:cs="Times New Roman"/>
          <w:sz w:val="28"/>
          <w:szCs w:val="28"/>
        </w:rPr>
        <w:t>Животовська</w:t>
      </w:r>
      <w:proofErr w:type="spellEnd"/>
      <w:r w:rsidRPr="00F91FA7">
        <w:rPr>
          <w:rFonts w:ascii="Times New Roman" w:hAnsi="Times New Roman" w:cs="Times New Roman"/>
          <w:sz w:val="28"/>
          <w:szCs w:val="28"/>
        </w:rPr>
        <w:t xml:space="preserve"> // Право і </w:t>
      </w:r>
      <w:proofErr w:type="spellStart"/>
      <w:r w:rsidRPr="00F91FA7">
        <w:rPr>
          <w:rFonts w:ascii="Times New Roman" w:hAnsi="Times New Roman" w:cs="Times New Roman"/>
          <w:sz w:val="28"/>
          <w:szCs w:val="28"/>
        </w:rPr>
        <w:t>сусп</w:t>
      </w:r>
      <w:proofErr w:type="spellEnd"/>
      <w:r w:rsidRPr="00F91FA7">
        <w:rPr>
          <w:rFonts w:ascii="Times New Roman" w:hAnsi="Times New Roman" w:cs="Times New Roman"/>
          <w:sz w:val="28"/>
          <w:szCs w:val="28"/>
        </w:rPr>
        <w:t xml:space="preserve">-во. – 2025. – № 6. – С. 407-412.  </w:t>
      </w:r>
      <w:r w:rsidR="00C50D11" w:rsidRPr="000E4FC2">
        <w:rPr>
          <w:rFonts w:ascii="Times New Roman" w:hAnsi="Times New Roman" w:cs="Times New Roman"/>
          <w:i/>
          <w:sz w:val="28"/>
          <w:szCs w:val="28"/>
        </w:rPr>
        <w:t xml:space="preserve">Здійснено комплексне дослідження кримінально-процесуальних повноважень керівників антикорупційних органів у країнах Європейського Союзу, зокрема Франції, Румунії та Литви. Вказано на різні моделі розмежування процесуальних і адміністративних функцій, рівень незалежності керівників антикорупційних структур, а також їх взаємодію з органами прокуратури. </w:t>
      </w:r>
      <w:r w:rsidR="00C50D11">
        <w:rPr>
          <w:rFonts w:ascii="Times New Roman" w:hAnsi="Times New Roman" w:cs="Times New Roman"/>
          <w:i/>
          <w:sz w:val="28"/>
          <w:szCs w:val="28"/>
        </w:rPr>
        <w:t>В</w:t>
      </w:r>
      <w:r w:rsidR="00C50D11" w:rsidRPr="000E4FC2">
        <w:rPr>
          <w:rFonts w:ascii="Times New Roman" w:hAnsi="Times New Roman" w:cs="Times New Roman"/>
          <w:i/>
          <w:sz w:val="28"/>
          <w:szCs w:val="28"/>
        </w:rPr>
        <w:t xml:space="preserve">иявлено, що всі три моделі вказаних країн забезпечують ефективність боротьби з корупцією завдяки чіткому нормативному регулюванню, функціональному розмежуванню повноважень та належному процесуальному контролю. Зроблено висновок про можливість адаптації окремих елементів європейського досвіду до української правової системи з метою підвищення ефективності діяльності Національного антикорупційного бюро України (НАБУ). Запропоновано напрями вдосконалення взаємодії між НАБУ і Спеціалізованою антикорупційною прокуратурою (САП), </w:t>
      </w:r>
      <w:r w:rsidR="00C50D11" w:rsidRPr="000E4FC2">
        <w:rPr>
          <w:rFonts w:ascii="Times New Roman" w:hAnsi="Times New Roman" w:cs="Times New Roman"/>
          <w:i/>
          <w:sz w:val="28"/>
          <w:szCs w:val="28"/>
        </w:rPr>
        <w:lastRenderedPageBreak/>
        <w:t>а також визнано доцільним нормативне закріплення управлінських повноважень керівників антикорупційних підрозділів у кримінальному процесі.</w:t>
      </w:r>
      <w:r w:rsidR="00C50D11">
        <w:rPr>
          <w:rFonts w:ascii="Times New Roman" w:hAnsi="Times New Roman" w:cs="Times New Roman"/>
          <w:i/>
          <w:sz w:val="28"/>
          <w:szCs w:val="28"/>
        </w:rPr>
        <w:t xml:space="preserve">           </w:t>
      </w:r>
      <w:r w:rsidRPr="00F91FA7">
        <w:rPr>
          <w:rFonts w:ascii="Times New Roman" w:hAnsi="Times New Roman" w:cs="Times New Roman"/>
          <w:sz w:val="28"/>
          <w:szCs w:val="28"/>
        </w:rPr>
        <w:t xml:space="preserve">Текст: </w:t>
      </w:r>
      <w:hyperlink r:id="rId21" w:history="1">
        <w:r w:rsidRPr="00F91FA7">
          <w:rPr>
            <w:rStyle w:val="a3"/>
            <w:rFonts w:ascii="Times New Roman" w:hAnsi="Times New Roman" w:cs="Times New Roman"/>
            <w:sz w:val="28"/>
            <w:szCs w:val="28"/>
          </w:rPr>
          <w:t>http://pravoisuspilstvo.org.ua/archive/2025/6_2025/59.pdf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Здоровило Т. "Багата" бабця не заповіла: очільник </w:t>
      </w:r>
      <w:proofErr w:type="spellStart"/>
      <w:r w:rsidRPr="00F91FA7">
        <w:rPr>
          <w:rFonts w:ascii="Times New Roman" w:hAnsi="Times New Roman" w:cs="Times New Roman"/>
          <w:b/>
          <w:sz w:val="28"/>
          <w:szCs w:val="28"/>
        </w:rPr>
        <w:t>Держекоінспекції</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Субботенко</w:t>
      </w:r>
      <w:proofErr w:type="spellEnd"/>
      <w:r w:rsidRPr="00F91FA7">
        <w:rPr>
          <w:rFonts w:ascii="Times New Roman" w:hAnsi="Times New Roman" w:cs="Times New Roman"/>
          <w:b/>
          <w:sz w:val="28"/>
          <w:szCs w:val="28"/>
        </w:rPr>
        <w:t xml:space="preserve"> "знайшов" у гаражі мільйони</w:t>
      </w:r>
      <w:r w:rsidRPr="00F91FA7">
        <w:rPr>
          <w:rFonts w:ascii="Times New Roman" w:hAnsi="Times New Roman" w:cs="Times New Roman"/>
          <w:sz w:val="28"/>
          <w:szCs w:val="28"/>
        </w:rPr>
        <w:t xml:space="preserve"> [Електронний ресурс] / Тарас Здоровило // Україна молода. – 2026. – 19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900647" w:rsidRPr="000E4FC2">
        <w:rPr>
          <w:rFonts w:ascii="Times New Roman" w:hAnsi="Times New Roman" w:cs="Times New Roman"/>
          <w:i/>
          <w:sz w:val="28"/>
          <w:szCs w:val="28"/>
        </w:rPr>
        <w:t xml:space="preserve">Йдеться про реєстрацію Офісом Генерального прокурора (ОПУ) кримінального провадження за фактом внесення недостовірних відомостей до щорічної декларації </w:t>
      </w:r>
      <w:proofErr w:type="spellStart"/>
      <w:r w:rsidR="00900647" w:rsidRPr="000E4FC2">
        <w:rPr>
          <w:rFonts w:ascii="Times New Roman" w:hAnsi="Times New Roman" w:cs="Times New Roman"/>
          <w:i/>
          <w:sz w:val="28"/>
          <w:szCs w:val="28"/>
        </w:rPr>
        <w:t>т</w:t>
      </w:r>
      <w:r w:rsidR="00900647">
        <w:rPr>
          <w:rFonts w:ascii="Times New Roman" w:hAnsi="Times New Roman" w:cs="Times New Roman"/>
          <w:i/>
          <w:sz w:val="28"/>
          <w:szCs w:val="28"/>
        </w:rPr>
        <w:t>.в.о</w:t>
      </w:r>
      <w:proofErr w:type="spellEnd"/>
      <w:r w:rsidR="00900647">
        <w:rPr>
          <w:rFonts w:ascii="Times New Roman" w:hAnsi="Times New Roman" w:cs="Times New Roman"/>
          <w:i/>
          <w:sz w:val="28"/>
          <w:szCs w:val="28"/>
        </w:rPr>
        <w:t>. голови</w:t>
      </w:r>
      <w:r w:rsidR="00900647" w:rsidRPr="000E4FC2">
        <w:rPr>
          <w:rFonts w:ascii="Times New Roman" w:hAnsi="Times New Roman" w:cs="Times New Roman"/>
          <w:i/>
          <w:sz w:val="28"/>
          <w:szCs w:val="28"/>
        </w:rPr>
        <w:t xml:space="preserve"> Державної екологічної інспекції України Олександра </w:t>
      </w:r>
      <w:proofErr w:type="spellStart"/>
      <w:r w:rsidR="00900647" w:rsidRPr="000E4FC2">
        <w:rPr>
          <w:rFonts w:ascii="Times New Roman" w:hAnsi="Times New Roman" w:cs="Times New Roman"/>
          <w:i/>
          <w:sz w:val="28"/>
          <w:szCs w:val="28"/>
        </w:rPr>
        <w:t>Субботенка</w:t>
      </w:r>
      <w:proofErr w:type="spellEnd"/>
      <w:r w:rsidR="00900647" w:rsidRPr="000E4FC2">
        <w:rPr>
          <w:rFonts w:ascii="Times New Roman" w:hAnsi="Times New Roman" w:cs="Times New Roman"/>
          <w:i/>
          <w:sz w:val="28"/>
          <w:szCs w:val="28"/>
        </w:rPr>
        <w:t>. Зазначено, що відомості до Єдиного реєстру досудових розслідувань (ЄРДР) внесені на підставі обґрунтованого висновку Національного агентства з питань запобігання корупції (НАЗК) за результатами повної перевірки декларації за 2024 р. - існує підозра, що декларація високопосадовця може містити недостовірні відомості на суму понад 26 млн грн. На запит НАЗК О</w:t>
      </w:r>
      <w:r w:rsidR="00900647">
        <w:rPr>
          <w:rFonts w:ascii="Times New Roman" w:hAnsi="Times New Roman" w:cs="Times New Roman"/>
          <w:i/>
          <w:sz w:val="28"/>
          <w:szCs w:val="28"/>
        </w:rPr>
        <w:t>.</w:t>
      </w:r>
      <w:r w:rsidR="00900647" w:rsidRPr="000E4FC2">
        <w:rPr>
          <w:rFonts w:ascii="Times New Roman" w:hAnsi="Times New Roman" w:cs="Times New Roman"/>
          <w:i/>
          <w:sz w:val="28"/>
          <w:szCs w:val="28"/>
        </w:rPr>
        <w:t xml:space="preserve"> </w:t>
      </w:r>
      <w:proofErr w:type="spellStart"/>
      <w:r w:rsidR="00900647" w:rsidRPr="000E4FC2">
        <w:rPr>
          <w:rFonts w:ascii="Times New Roman" w:hAnsi="Times New Roman" w:cs="Times New Roman"/>
          <w:i/>
          <w:sz w:val="28"/>
          <w:szCs w:val="28"/>
        </w:rPr>
        <w:t>Субботенко</w:t>
      </w:r>
      <w:proofErr w:type="spellEnd"/>
      <w:r w:rsidR="00900647" w:rsidRPr="000E4FC2">
        <w:rPr>
          <w:rFonts w:ascii="Times New Roman" w:hAnsi="Times New Roman" w:cs="Times New Roman"/>
          <w:i/>
          <w:sz w:val="28"/>
          <w:szCs w:val="28"/>
        </w:rPr>
        <w:t xml:space="preserve"> пояснив, що ці гроші нібито знайшов у гаражі померлої бабусі в Харкові, але НАЗК ці пояснення не задовольнити, і наразі в Агентстві вважають, що в діях </w:t>
      </w:r>
      <w:r w:rsidR="00900647">
        <w:rPr>
          <w:rFonts w:ascii="Times New Roman" w:hAnsi="Times New Roman" w:cs="Times New Roman"/>
          <w:i/>
          <w:sz w:val="28"/>
          <w:szCs w:val="28"/>
        </w:rPr>
        <w:br/>
      </w:r>
      <w:r w:rsidR="00900647" w:rsidRPr="000E4FC2">
        <w:rPr>
          <w:rFonts w:ascii="Times New Roman" w:hAnsi="Times New Roman" w:cs="Times New Roman"/>
          <w:i/>
          <w:sz w:val="28"/>
          <w:szCs w:val="28"/>
        </w:rPr>
        <w:t>О</w:t>
      </w:r>
      <w:r w:rsidR="00900647">
        <w:rPr>
          <w:rFonts w:ascii="Times New Roman" w:hAnsi="Times New Roman" w:cs="Times New Roman"/>
          <w:i/>
          <w:sz w:val="28"/>
          <w:szCs w:val="28"/>
        </w:rPr>
        <w:t>.</w:t>
      </w:r>
      <w:r w:rsidR="00900647" w:rsidRPr="000E4FC2">
        <w:rPr>
          <w:rFonts w:ascii="Times New Roman" w:hAnsi="Times New Roman" w:cs="Times New Roman"/>
          <w:i/>
          <w:sz w:val="28"/>
          <w:szCs w:val="28"/>
        </w:rPr>
        <w:t xml:space="preserve"> </w:t>
      </w:r>
      <w:proofErr w:type="spellStart"/>
      <w:r w:rsidR="00900647" w:rsidRPr="000E4FC2">
        <w:rPr>
          <w:rFonts w:ascii="Times New Roman" w:hAnsi="Times New Roman" w:cs="Times New Roman"/>
          <w:i/>
          <w:sz w:val="28"/>
          <w:szCs w:val="28"/>
        </w:rPr>
        <w:t>Субботенка</w:t>
      </w:r>
      <w:proofErr w:type="spellEnd"/>
      <w:r w:rsidR="00900647" w:rsidRPr="000E4FC2">
        <w:rPr>
          <w:rFonts w:ascii="Times New Roman" w:hAnsi="Times New Roman" w:cs="Times New Roman"/>
          <w:i/>
          <w:sz w:val="28"/>
          <w:szCs w:val="28"/>
        </w:rPr>
        <w:t xml:space="preserve"> є ознаки кримінального правопорушення – "декларування недостовірної інформації".</w:t>
      </w:r>
      <w:r w:rsidR="00900647">
        <w:rPr>
          <w:rFonts w:ascii="Times New Roman" w:hAnsi="Times New Roman" w:cs="Times New Roman"/>
          <w:i/>
          <w:sz w:val="28"/>
          <w:szCs w:val="28"/>
        </w:rPr>
        <w:t xml:space="preserve">       </w:t>
      </w:r>
      <w:r w:rsidRPr="00F91FA7">
        <w:rPr>
          <w:rFonts w:ascii="Times New Roman" w:hAnsi="Times New Roman" w:cs="Times New Roman"/>
          <w:sz w:val="28"/>
          <w:szCs w:val="28"/>
        </w:rPr>
        <w:t xml:space="preserve">Текст: </w:t>
      </w:r>
      <w:hyperlink r:id="rId22" w:history="1">
        <w:r w:rsidRPr="00F91FA7">
          <w:rPr>
            <w:rStyle w:val="a3"/>
            <w:rFonts w:ascii="Times New Roman" w:hAnsi="Times New Roman" w:cs="Times New Roman"/>
            <w:sz w:val="28"/>
            <w:szCs w:val="28"/>
          </w:rPr>
          <w:t>https://umoloda.kyiv.ua/number/0/2006/193354/</w:t>
        </w:r>
      </w:hyperlink>
      <w:r w:rsidRPr="00F91FA7">
        <w:rPr>
          <w:rFonts w:ascii="Times New Roman" w:hAnsi="Times New Roman" w:cs="Times New Roman"/>
          <w:sz w:val="28"/>
          <w:szCs w:val="28"/>
        </w:rPr>
        <w:t xml:space="preserve">    </w:t>
      </w:r>
    </w:p>
    <w:p w:rsidR="00A31FE4" w:rsidRPr="00F91FA7" w:rsidRDefault="00F179AD" w:rsidP="00F63987">
      <w:pPr>
        <w:pStyle w:val="a8"/>
        <w:numPr>
          <w:ilvl w:val="0"/>
          <w:numId w:val="1"/>
        </w:numPr>
        <w:spacing w:after="120" w:line="360" w:lineRule="auto"/>
        <w:ind w:left="-284" w:firstLine="567"/>
        <w:jc w:val="both"/>
      </w:pPr>
      <w:r w:rsidRPr="00F91FA7">
        <w:rPr>
          <w:rFonts w:ascii="Times New Roman" w:hAnsi="Times New Roman" w:cs="Times New Roman"/>
          <w:b/>
          <w:sz w:val="28"/>
          <w:szCs w:val="28"/>
        </w:rPr>
        <w:t>Здоровило Т. "</w:t>
      </w:r>
      <w:proofErr w:type="spellStart"/>
      <w:r w:rsidRPr="00F91FA7">
        <w:rPr>
          <w:rFonts w:ascii="Times New Roman" w:hAnsi="Times New Roman" w:cs="Times New Roman"/>
          <w:b/>
          <w:sz w:val="28"/>
          <w:szCs w:val="28"/>
        </w:rPr>
        <w:t>Енігма</w:t>
      </w:r>
      <w:proofErr w:type="spellEnd"/>
      <w:r w:rsidRPr="00F91FA7">
        <w:rPr>
          <w:rFonts w:ascii="Times New Roman" w:hAnsi="Times New Roman" w:cs="Times New Roman"/>
          <w:b/>
          <w:sz w:val="28"/>
          <w:szCs w:val="28"/>
        </w:rPr>
        <w:t xml:space="preserve"> 2.0: </w:t>
      </w:r>
      <w:proofErr w:type="spellStart"/>
      <w:r w:rsidRPr="00F91FA7">
        <w:rPr>
          <w:rFonts w:ascii="Times New Roman" w:hAnsi="Times New Roman" w:cs="Times New Roman"/>
          <w:b/>
          <w:sz w:val="28"/>
          <w:szCs w:val="28"/>
        </w:rPr>
        <w:t>знешкоджено</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агентурно</w:t>
      </w:r>
      <w:proofErr w:type="spellEnd"/>
      <w:r w:rsidRPr="00F91FA7">
        <w:rPr>
          <w:rFonts w:ascii="Times New Roman" w:hAnsi="Times New Roman" w:cs="Times New Roman"/>
          <w:b/>
          <w:sz w:val="28"/>
          <w:szCs w:val="28"/>
        </w:rPr>
        <w:t xml:space="preserve">-бойову групу </w:t>
      </w:r>
      <w:proofErr w:type="spellStart"/>
      <w:r w:rsidRPr="00F91FA7">
        <w:rPr>
          <w:rFonts w:ascii="Times New Roman" w:hAnsi="Times New Roman" w:cs="Times New Roman"/>
          <w:b/>
          <w:sz w:val="28"/>
          <w:szCs w:val="28"/>
        </w:rPr>
        <w:t>рф</w:t>
      </w:r>
      <w:proofErr w:type="spellEnd"/>
      <w:r w:rsidRPr="00F91FA7">
        <w:rPr>
          <w:rFonts w:ascii="Times New Roman" w:hAnsi="Times New Roman" w:cs="Times New Roman"/>
          <w:b/>
          <w:sz w:val="28"/>
          <w:szCs w:val="28"/>
        </w:rPr>
        <w:t xml:space="preserve"> - готувала резонансні вбивства в Україні</w:t>
      </w:r>
      <w:r w:rsidRPr="00F91FA7">
        <w:rPr>
          <w:rFonts w:ascii="Times New Roman" w:hAnsi="Times New Roman" w:cs="Times New Roman"/>
          <w:sz w:val="28"/>
          <w:szCs w:val="28"/>
        </w:rPr>
        <w:t xml:space="preserve"> [Електронний ресурс] </w:t>
      </w:r>
      <w:r w:rsidR="009A4F13">
        <w:rPr>
          <w:rFonts w:ascii="Times New Roman" w:hAnsi="Times New Roman" w:cs="Times New Roman"/>
          <w:sz w:val="28"/>
          <w:szCs w:val="28"/>
        </w:rPr>
        <w:br/>
      </w:r>
      <w:r w:rsidRPr="00F91FA7">
        <w:rPr>
          <w:rFonts w:ascii="Times New Roman" w:hAnsi="Times New Roman" w:cs="Times New Roman"/>
          <w:sz w:val="28"/>
          <w:szCs w:val="28"/>
        </w:rPr>
        <w:t xml:space="preserve">/ Тарас Здоровило // Україна молода. – 2026. – 20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A34A5C" w:rsidRPr="007D054D">
        <w:rPr>
          <w:rFonts w:ascii="Times New Roman" w:hAnsi="Times New Roman" w:cs="Times New Roman"/>
          <w:i/>
          <w:sz w:val="28"/>
          <w:szCs w:val="28"/>
        </w:rPr>
        <w:t>Подано повідомлення на сайті Служби безпеки України (СБУ) про масштабну спецоперацію під кодовою назвою "</w:t>
      </w:r>
      <w:proofErr w:type="spellStart"/>
      <w:r w:rsidR="00A34A5C" w:rsidRPr="007D054D">
        <w:rPr>
          <w:rFonts w:ascii="Times New Roman" w:hAnsi="Times New Roman" w:cs="Times New Roman"/>
          <w:i/>
          <w:sz w:val="28"/>
          <w:szCs w:val="28"/>
        </w:rPr>
        <w:t>Енігма</w:t>
      </w:r>
      <w:proofErr w:type="spellEnd"/>
      <w:r w:rsidR="00A34A5C" w:rsidRPr="007D054D">
        <w:rPr>
          <w:rFonts w:ascii="Times New Roman" w:hAnsi="Times New Roman" w:cs="Times New Roman"/>
          <w:i/>
          <w:sz w:val="28"/>
          <w:szCs w:val="28"/>
        </w:rPr>
        <w:t xml:space="preserve"> 2.0" на території України та Мол</w:t>
      </w:r>
      <w:r w:rsidR="009946D3">
        <w:rPr>
          <w:rFonts w:ascii="Times New Roman" w:hAnsi="Times New Roman" w:cs="Times New Roman"/>
          <w:i/>
          <w:sz w:val="28"/>
          <w:szCs w:val="28"/>
        </w:rPr>
        <w:t>д</w:t>
      </w:r>
      <w:r w:rsidR="00A34A5C" w:rsidRPr="007D054D">
        <w:rPr>
          <w:rFonts w:ascii="Times New Roman" w:hAnsi="Times New Roman" w:cs="Times New Roman"/>
          <w:i/>
          <w:sz w:val="28"/>
          <w:szCs w:val="28"/>
        </w:rPr>
        <w:t>ови, внаслідок якої нейтралізовано оперативно-бойову групу РФ, що готувала ліквідацію відомих осіб в Україні. Основними "цілями" ворога були: українські журналісти і громадські діячі, керівник стратегічного підприємства та військові Головного управління розвідки Міністерств оборони (</w:t>
      </w:r>
      <w:r w:rsidR="00A34A5C">
        <w:rPr>
          <w:rFonts w:ascii="Times New Roman" w:hAnsi="Times New Roman" w:cs="Times New Roman"/>
          <w:i/>
          <w:sz w:val="28"/>
          <w:szCs w:val="28"/>
        </w:rPr>
        <w:t xml:space="preserve">ГУР </w:t>
      </w:r>
      <w:r w:rsidR="00A34A5C" w:rsidRPr="007D054D">
        <w:rPr>
          <w:rFonts w:ascii="Times New Roman" w:hAnsi="Times New Roman" w:cs="Times New Roman"/>
          <w:i/>
          <w:sz w:val="28"/>
          <w:szCs w:val="28"/>
        </w:rPr>
        <w:t>МО), у тому числі бійці Іноземного легіону ГУР МО. Зазначено, що операцію бул</w:t>
      </w:r>
      <w:r w:rsidR="00A34A5C">
        <w:rPr>
          <w:rFonts w:ascii="Times New Roman" w:hAnsi="Times New Roman" w:cs="Times New Roman"/>
          <w:i/>
          <w:sz w:val="28"/>
          <w:szCs w:val="28"/>
        </w:rPr>
        <w:t>о</w:t>
      </w:r>
      <w:r w:rsidR="00A34A5C" w:rsidRPr="007D054D">
        <w:rPr>
          <w:rFonts w:ascii="Times New Roman" w:hAnsi="Times New Roman" w:cs="Times New Roman"/>
          <w:i/>
          <w:sz w:val="28"/>
          <w:szCs w:val="28"/>
        </w:rPr>
        <w:t xml:space="preserve"> </w:t>
      </w:r>
      <w:r w:rsidR="00A34A5C" w:rsidRPr="007D054D">
        <w:rPr>
          <w:rFonts w:ascii="Times New Roman" w:hAnsi="Times New Roman" w:cs="Times New Roman"/>
          <w:i/>
          <w:sz w:val="28"/>
          <w:szCs w:val="28"/>
        </w:rPr>
        <w:lastRenderedPageBreak/>
        <w:t>підготовлено та проведено Контррозвідкою СБУ спільно з Департаментом стратегічних розслідувань Національної поліції України (НПУ) та Національним інспекторатом розслідувань Генерального інспекторату поліції Республіки Молдова.</w:t>
      </w:r>
      <w:r w:rsidR="00A34A5C" w:rsidRPr="007D054D">
        <w:rPr>
          <w:rFonts w:ascii="Times New Roman" w:hAnsi="Times New Roman" w:cs="Times New Roman"/>
          <w:sz w:val="28"/>
          <w:szCs w:val="28"/>
        </w:rPr>
        <w:t xml:space="preserve"> </w:t>
      </w:r>
      <w:r w:rsidR="00A34A5C" w:rsidRPr="007D054D">
        <w:rPr>
          <w:rFonts w:ascii="Times New Roman" w:hAnsi="Times New Roman" w:cs="Times New Roman"/>
          <w:i/>
          <w:sz w:val="28"/>
          <w:szCs w:val="28"/>
        </w:rPr>
        <w:t>Наразі фігурантам повідомлено про підозру за декількома статтями Кримінального кодексу України (КК України): ч.</w:t>
      </w:r>
      <w:r w:rsidR="00A34A5C">
        <w:rPr>
          <w:rFonts w:ascii="Times New Roman" w:hAnsi="Times New Roman" w:cs="Times New Roman"/>
          <w:i/>
          <w:sz w:val="28"/>
          <w:szCs w:val="28"/>
        </w:rPr>
        <w:t xml:space="preserve"> </w:t>
      </w:r>
      <w:r w:rsidR="00A34A5C" w:rsidRPr="007D054D">
        <w:rPr>
          <w:rFonts w:ascii="Times New Roman" w:hAnsi="Times New Roman" w:cs="Times New Roman"/>
          <w:i/>
          <w:sz w:val="28"/>
          <w:szCs w:val="28"/>
        </w:rPr>
        <w:t xml:space="preserve">ст. 14, п. 11 ч. 2 ст. 115 (готування до умисного вбивства на замовлення); </w:t>
      </w:r>
      <w:r w:rsidR="00A34A5C">
        <w:rPr>
          <w:rFonts w:ascii="Times New Roman" w:hAnsi="Times New Roman" w:cs="Times New Roman"/>
          <w:i/>
          <w:sz w:val="28"/>
          <w:szCs w:val="28"/>
        </w:rPr>
        <w:br/>
      </w:r>
      <w:r w:rsidR="00A34A5C" w:rsidRPr="007D054D">
        <w:rPr>
          <w:rFonts w:ascii="Times New Roman" w:hAnsi="Times New Roman" w:cs="Times New Roman"/>
          <w:i/>
          <w:sz w:val="28"/>
          <w:szCs w:val="28"/>
        </w:rPr>
        <w:t>ч. 1 ст. 263 (незаконне поводження зі зброєю, бойовими припасами або вибуховими речовинами).</w:t>
      </w:r>
      <w:r w:rsidR="00A34A5C" w:rsidRPr="007D054D">
        <w:rPr>
          <w:rFonts w:ascii="Times New Roman" w:hAnsi="Times New Roman" w:cs="Times New Roman"/>
          <w:sz w:val="28"/>
          <w:szCs w:val="28"/>
        </w:rPr>
        <w:t xml:space="preserve"> </w:t>
      </w:r>
      <w:r w:rsidRPr="00F91FA7">
        <w:rPr>
          <w:rFonts w:ascii="Times New Roman" w:hAnsi="Times New Roman" w:cs="Times New Roman"/>
          <w:sz w:val="28"/>
          <w:szCs w:val="28"/>
        </w:rPr>
        <w:t xml:space="preserve">Текст: </w:t>
      </w:r>
      <w:hyperlink r:id="rId23" w:history="1">
        <w:r w:rsidRPr="00F91FA7">
          <w:rPr>
            <w:rStyle w:val="a3"/>
            <w:rFonts w:ascii="Times New Roman" w:hAnsi="Times New Roman" w:cs="Times New Roman"/>
            <w:sz w:val="28"/>
            <w:szCs w:val="28"/>
          </w:rPr>
          <w:t>https://umoloda.kyiv.ua/number/0/2006/193359/</w:t>
        </w:r>
      </w:hyperlink>
    </w:p>
    <w:p w:rsidR="00343569" w:rsidRPr="00F91FA7" w:rsidRDefault="00A31FE4" w:rsidP="00F63987">
      <w:pPr>
        <w:pStyle w:val="a8"/>
        <w:numPr>
          <w:ilvl w:val="0"/>
          <w:numId w:val="1"/>
        </w:numPr>
        <w:spacing w:after="120" w:line="360" w:lineRule="auto"/>
        <w:ind w:left="-284" w:firstLine="567"/>
        <w:jc w:val="both"/>
      </w:pPr>
      <w:r w:rsidRPr="00F91FA7">
        <w:rPr>
          <w:rFonts w:ascii="Times New Roman" w:hAnsi="Times New Roman" w:cs="Times New Roman"/>
          <w:b/>
          <w:sz w:val="28"/>
          <w:szCs w:val="28"/>
        </w:rPr>
        <w:t xml:space="preserve">Здоровило Т. Запрацював </w:t>
      </w:r>
      <w:proofErr w:type="spellStart"/>
      <w:r w:rsidRPr="00F91FA7">
        <w:rPr>
          <w:rFonts w:ascii="Times New Roman" w:hAnsi="Times New Roman" w:cs="Times New Roman"/>
          <w:b/>
          <w:sz w:val="28"/>
          <w:szCs w:val="28"/>
        </w:rPr>
        <w:t>держреєстр</w:t>
      </w:r>
      <w:proofErr w:type="spellEnd"/>
      <w:r w:rsidRPr="00F91FA7">
        <w:rPr>
          <w:rFonts w:ascii="Times New Roman" w:hAnsi="Times New Roman" w:cs="Times New Roman"/>
          <w:b/>
          <w:sz w:val="28"/>
          <w:szCs w:val="28"/>
        </w:rPr>
        <w:t xml:space="preserve">: із 2022 року на ТОТ викрадено тисячі </w:t>
      </w:r>
      <w:proofErr w:type="spellStart"/>
      <w:r w:rsidRPr="00F91FA7">
        <w:rPr>
          <w:rFonts w:ascii="Times New Roman" w:hAnsi="Times New Roman" w:cs="Times New Roman"/>
          <w:b/>
          <w:sz w:val="28"/>
          <w:szCs w:val="28"/>
        </w:rPr>
        <w:t>обʼєктів</w:t>
      </w:r>
      <w:proofErr w:type="spellEnd"/>
      <w:r w:rsidRPr="00F91FA7">
        <w:rPr>
          <w:rFonts w:ascii="Times New Roman" w:hAnsi="Times New Roman" w:cs="Times New Roman"/>
          <w:b/>
          <w:sz w:val="28"/>
          <w:szCs w:val="28"/>
        </w:rPr>
        <w:t xml:space="preserve"> культурної спадщини</w:t>
      </w:r>
      <w:r w:rsidRPr="00F91FA7">
        <w:rPr>
          <w:rFonts w:ascii="Times New Roman" w:hAnsi="Times New Roman" w:cs="Times New Roman"/>
          <w:sz w:val="28"/>
          <w:szCs w:val="28"/>
        </w:rPr>
        <w:t xml:space="preserve"> [Електронний ресурс] </w:t>
      </w:r>
      <w:r w:rsidR="009A4F13">
        <w:rPr>
          <w:rFonts w:ascii="Times New Roman" w:hAnsi="Times New Roman" w:cs="Times New Roman"/>
          <w:sz w:val="28"/>
          <w:szCs w:val="28"/>
        </w:rPr>
        <w:br/>
      </w:r>
      <w:r w:rsidRPr="00F91FA7">
        <w:rPr>
          <w:rFonts w:ascii="Times New Roman" w:hAnsi="Times New Roman" w:cs="Times New Roman"/>
          <w:sz w:val="28"/>
          <w:szCs w:val="28"/>
        </w:rPr>
        <w:t xml:space="preserve">/ Тарас Здоровило // Україна молода. – 2026. – 10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Подано повідомлення на сайті Офісу Генерального прокурора (ОГП) про початок роботи Державного реєстру розшукуваних культурних цінностей. У відомстві зауважили, що з 2022 р. на тимчасово окупованих територіях (ТОТ) України викрадені десятки тисяч </w:t>
      </w:r>
      <w:proofErr w:type="spellStart"/>
      <w:r w:rsidRPr="00F91FA7">
        <w:rPr>
          <w:rFonts w:ascii="Times New Roman" w:hAnsi="Times New Roman" w:cs="Times New Roman"/>
          <w:i/>
          <w:sz w:val="28"/>
          <w:szCs w:val="28"/>
        </w:rPr>
        <w:t>обʼєктів</w:t>
      </w:r>
      <w:proofErr w:type="spellEnd"/>
      <w:r w:rsidRPr="00F91FA7">
        <w:rPr>
          <w:rFonts w:ascii="Times New Roman" w:hAnsi="Times New Roman" w:cs="Times New Roman"/>
          <w:i/>
          <w:sz w:val="28"/>
          <w:szCs w:val="28"/>
        </w:rPr>
        <w:t xml:space="preserve"> культурної спадщини, і наразі за процесуального керівництва прокурорів ОГП документуються факти розграбування музеїв, переміщення культурних цінностей до установ на окупованих територіях та в РФ.</w:t>
      </w:r>
      <w:r w:rsidR="00DD4538">
        <w:rPr>
          <w:rFonts w:ascii="Times New Roman" w:hAnsi="Times New Roman" w:cs="Times New Roman"/>
          <w:i/>
          <w:sz w:val="28"/>
          <w:szCs w:val="28"/>
        </w:rPr>
        <w:t xml:space="preserve">     </w:t>
      </w:r>
      <w:r w:rsidRPr="00F91FA7">
        <w:rPr>
          <w:rFonts w:ascii="Times New Roman" w:hAnsi="Times New Roman" w:cs="Times New Roman"/>
          <w:sz w:val="28"/>
          <w:szCs w:val="28"/>
        </w:rPr>
        <w:t xml:space="preserve"> Текст: </w:t>
      </w:r>
      <w:hyperlink r:id="rId24" w:history="1">
        <w:r w:rsidRPr="00F91FA7">
          <w:rPr>
            <w:rStyle w:val="a3"/>
            <w:rFonts w:ascii="Times New Roman" w:hAnsi="Times New Roman" w:cs="Times New Roman"/>
            <w:sz w:val="28"/>
            <w:szCs w:val="28"/>
          </w:rPr>
          <w:t>https://umoloda.kyiv.ua/number/0/2006/193280/</w:t>
        </w:r>
      </w:hyperlink>
    </w:p>
    <w:p w:rsidR="00343569" w:rsidRPr="00F91FA7" w:rsidRDefault="00343569"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Здоровило Т. </w:t>
      </w:r>
      <w:proofErr w:type="spellStart"/>
      <w:r w:rsidRPr="00F91FA7">
        <w:rPr>
          <w:rFonts w:ascii="Times New Roman" w:hAnsi="Times New Roman" w:cs="Times New Roman"/>
          <w:b/>
          <w:sz w:val="28"/>
          <w:szCs w:val="28"/>
        </w:rPr>
        <w:t>Кривонос</w:t>
      </w:r>
      <w:proofErr w:type="spellEnd"/>
      <w:r w:rsidRPr="00F91FA7">
        <w:rPr>
          <w:rFonts w:ascii="Times New Roman" w:hAnsi="Times New Roman" w:cs="Times New Roman"/>
          <w:b/>
          <w:sz w:val="28"/>
          <w:szCs w:val="28"/>
        </w:rPr>
        <w:t xml:space="preserve"> про "Справу </w:t>
      </w:r>
      <w:proofErr w:type="spellStart"/>
      <w:r w:rsidRPr="00F91FA7">
        <w:rPr>
          <w:rFonts w:ascii="Times New Roman" w:hAnsi="Times New Roman" w:cs="Times New Roman"/>
          <w:b/>
          <w:sz w:val="28"/>
          <w:szCs w:val="28"/>
        </w:rPr>
        <w:t>Мідас</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прослушку</w:t>
      </w:r>
      <w:proofErr w:type="spellEnd"/>
      <w:r w:rsidRPr="00F91FA7">
        <w:rPr>
          <w:rFonts w:ascii="Times New Roman" w:hAnsi="Times New Roman" w:cs="Times New Roman"/>
          <w:b/>
          <w:sz w:val="28"/>
          <w:szCs w:val="28"/>
        </w:rPr>
        <w:t xml:space="preserve"> в керівниці підрозділу НАБУ та "політичні домовленості"</w:t>
      </w:r>
      <w:r w:rsidRPr="00F91FA7">
        <w:rPr>
          <w:rFonts w:ascii="Times New Roman" w:hAnsi="Times New Roman" w:cs="Times New Roman"/>
          <w:sz w:val="28"/>
          <w:szCs w:val="28"/>
        </w:rPr>
        <w:t xml:space="preserve"> [Електронний ресурс] / Тарас Здоровило // Україна молода. – 2026. – 10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D52BF2" w:rsidRPr="000E4FC2">
        <w:rPr>
          <w:rFonts w:ascii="Times New Roman" w:hAnsi="Times New Roman" w:cs="Times New Roman"/>
          <w:i/>
          <w:sz w:val="28"/>
          <w:szCs w:val="28"/>
        </w:rPr>
        <w:t>Йдеться про брифінг-презентацію звіту Національного антикорупційного бюро України і Спеціалізованої антикорупційного прокуратури (САП), проведену 10</w:t>
      </w:r>
      <w:r w:rsidR="00D52BF2">
        <w:rPr>
          <w:rFonts w:ascii="Times New Roman" w:hAnsi="Times New Roman" w:cs="Times New Roman"/>
          <w:i/>
          <w:sz w:val="28"/>
          <w:szCs w:val="28"/>
        </w:rPr>
        <w:t>.</w:t>
      </w:r>
      <w:r w:rsidR="00D52BF2" w:rsidRPr="000E4FC2">
        <w:rPr>
          <w:rFonts w:ascii="Times New Roman" w:hAnsi="Times New Roman" w:cs="Times New Roman"/>
          <w:i/>
          <w:sz w:val="28"/>
          <w:szCs w:val="28"/>
        </w:rPr>
        <w:t>02.2026 директором НАБУ Семеном Кривоносом і керівником САП Олександром Клименком. С</w:t>
      </w:r>
      <w:r w:rsidR="00D52BF2">
        <w:rPr>
          <w:rFonts w:ascii="Times New Roman" w:hAnsi="Times New Roman" w:cs="Times New Roman"/>
          <w:i/>
          <w:sz w:val="28"/>
          <w:szCs w:val="28"/>
        </w:rPr>
        <w:t>.</w:t>
      </w:r>
      <w:r w:rsidR="00D52BF2" w:rsidRPr="000E4FC2">
        <w:rPr>
          <w:rFonts w:ascii="Times New Roman" w:hAnsi="Times New Roman" w:cs="Times New Roman"/>
          <w:i/>
          <w:sz w:val="28"/>
          <w:szCs w:val="28"/>
        </w:rPr>
        <w:t xml:space="preserve"> </w:t>
      </w:r>
      <w:proofErr w:type="spellStart"/>
      <w:r w:rsidR="00D52BF2" w:rsidRPr="000E4FC2">
        <w:rPr>
          <w:rFonts w:ascii="Times New Roman" w:hAnsi="Times New Roman" w:cs="Times New Roman"/>
          <w:i/>
          <w:sz w:val="28"/>
          <w:szCs w:val="28"/>
        </w:rPr>
        <w:t>Кривонос</w:t>
      </w:r>
      <w:proofErr w:type="spellEnd"/>
      <w:r w:rsidR="00D52BF2" w:rsidRPr="000E4FC2">
        <w:rPr>
          <w:rFonts w:ascii="Times New Roman" w:hAnsi="Times New Roman" w:cs="Times New Roman"/>
          <w:i/>
          <w:sz w:val="28"/>
          <w:szCs w:val="28"/>
        </w:rPr>
        <w:t xml:space="preserve"> проінформував про розслідування так званої "Справи </w:t>
      </w:r>
      <w:proofErr w:type="spellStart"/>
      <w:r w:rsidR="00D52BF2" w:rsidRPr="000E4FC2">
        <w:rPr>
          <w:rFonts w:ascii="Times New Roman" w:hAnsi="Times New Roman" w:cs="Times New Roman"/>
          <w:i/>
          <w:sz w:val="28"/>
          <w:szCs w:val="28"/>
        </w:rPr>
        <w:t>Мідаса</w:t>
      </w:r>
      <w:proofErr w:type="spellEnd"/>
      <w:r w:rsidR="00D52BF2" w:rsidRPr="000E4FC2">
        <w:rPr>
          <w:rFonts w:ascii="Times New Roman" w:hAnsi="Times New Roman" w:cs="Times New Roman"/>
          <w:i/>
          <w:sz w:val="28"/>
          <w:szCs w:val="28"/>
        </w:rPr>
        <w:t xml:space="preserve">" та співробітництво з різноманітними юрисдикціями й міжнародну правову допомогу щодо фінансових транзакцій, рахунків, майна підозрюваних у цій справі, та зауважив, що правоохоронці очікують появу нових деталей, про що повідомлять суспільству, коли це стане процесуально можливим. Посадовці </w:t>
      </w:r>
      <w:r w:rsidR="00D52BF2" w:rsidRPr="000E4FC2">
        <w:rPr>
          <w:rFonts w:ascii="Times New Roman" w:hAnsi="Times New Roman" w:cs="Times New Roman"/>
          <w:i/>
          <w:sz w:val="28"/>
          <w:szCs w:val="28"/>
        </w:rPr>
        <w:lastRenderedPageBreak/>
        <w:t xml:space="preserve">відповіли на запитання щодо співпраці з </w:t>
      </w:r>
      <w:proofErr w:type="spellStart"/>
      <w:r w:rsidR="00D52BF2" w:rsidRPr="000E4FC2">
        <w:rPr>
          <w:rFonts w:ascii="Times New Roman" w:hAnsi="Times New Roman" w:cs="Times New Roman"/>
          <w:i/>
          <w:sz w:val="28"/>
          <w:szCs w:val="28"/>
        </w:rPr>
        <w:t>Держфінмоніторингом</w:t>
      </w:r>
      <w:proofErr w:type="spellEnd"/>
      <w:r w:rsidR="00D52BF2" w:rsidRPr="000E4FC2">
        <w:rPr>
          <w:rFonts w:ascii="Times New Roman" w:hAnsi="Times New Roman" w:cs="Times New Roman"/>
          <w:i/>
          <w:sz w:val="28"/>
          <w:szCs w:val="28"/>
        </w:rPr>
        <w:t>, а також відзначили факти тиску з боку правоохоронців на співробітників НАБУ та САП, зокрема О</w:t>
      </w:r>
      <w:r w:rsidR="00D52BF2">
        <w:rPr>
          <w:rFonts w:ascii="Times New Roman" w:hAnsi="Times New Roman" w:cs="Times New Roman"/>
          <w:i/>
          <w:sz w:val="28"/>
          <w:szCs w:val="28"/>
        </w:rPr>
        <w:t>.</w:t>
      </w:r>
      <w:r w:rsidR="00D52BF2" w:rsidRPr="000E4FC2">
        <w:rPr>
          <w:rFonts w:ascii="Times New Roman" w:hAnsi="Times New Roman" w:cs="Times New Roman"/>
          <w:i/>
          <w:sz w:val="28"/>
          <w:szCs w:val="28"/>
        </w:rPr>
        <w:t xml:space="preserve"> Клименко висловив припущення, що до організації кампанії проти антикорупційних органів може бути причетна Служба безпеки України (СБУ). Також </w:t>
      </w:r>
      <w:r w:rsidR="00DD4538">
        <w:rPr>
          <w:rFonts w:ascii="Times New Roman" w:hAnsi="Times New Roman" w:cs="Times New Roman"/>
          <w:i/>
          <w:sz w:val="28"/>
          <w:szCs w:val="28"/>
        </w:rPr>
        <w:br/>
      </w:r>
      <w:r w:rsidR="00D52BF2" w:rsidRPr="000E4FC2">
        <w:rPr>
          <w:rFonts w:ascii="Times New Roman" w:hAnsi="Times New Roman" w:cs="Times New Roman"/>
          <w:i/>
          <w:sz w:val="28"/>
          <w:szCs w:val="28"/>
        </w:rPr>
        <w:t>С</w:t>
      </w:r>
      <w:r w:rsidR="00D52BF2">
        <w:rPr>
          <w:rFonts w:ascii="Times New Roman" w:hAnsi="Times New Roman" w:cs="Times New Roman"/>
          <w:i/>
          <w:sz w:val="28"/>
          <w:szCs w:val="28"/>
        </w:rPr>
        <w:t>.</w:t>
      </w:r>
      <w:r w:rsidR="00D52BF2" w:rsidRPr="000E4FC2">
        <w:rPr>
          <w:rFonts w:ascii="Times New Roman" w:hAnsi="Times New Roman" w:cs="Times New Roman"/>
          <w:i/>
          <w:sz w:val="28"/>
          <w:szCs w:val="28"/>
        </w:rPr>
        <w:t xml:space="preserve"> </w:t>
      </w:r>
      <w:proofErr w:type="spellStart"/>
      <w:r w:rsidR="00D52BF2" w:rsidRPr="000E4FC2">
        <w:rPr>
          <w:rFonts w:ascii="Times New Roman" w:hAnsi="Times New Roman" w:cs="Times New Roman"/>
          <w:i/>
          <w:sz w:val="28"/>
          <w:szCs w:val="28"/>
        </w:rPr>
        <w:t>Кривонос</w:t>
      </w:r>
      <w:proofErr w:type="spellEnd"/>
      <w:r w:rsidR="00D52BF2" w:rsidRPr="000E4FC2">
        <w:rPr>
          <w:rFonts w:ascii="Times New Roman" w:hAnsi="Times New Roman" w:cs="Times New Roman"/>
          <w:i/>
          <w:sz w:val="28"/>
          <w:szCs w:val="28"/>
        </w:rPr>
        <w:t xml:space="preserve"> запевнив, що жодних політичних  домовленостей у НАБУ і САП бути не може, адже колектив цих відомств складається з прокурорів і детективів, "які пройшли відкритий конкурс, які мають свою думку, які повністю незалежні".</w:t>
      </w:r>
      <w:r w:rsidR="00D52BF2" w:rsidRPr="000E4FC2">
        <w:rPr>
          <w:rFonts w:ascii="Times New Roman" w:hAnsi="Times New Roman" w:cs="Times New Roman"/>
          <w:sz w:val="28"/>
          <w:szCs w:val="28"/>
        </w:rPr>
        <w:t xml:space="preserve"> </w:t>
      </w:r>
      <w:r w:rsidRPr="00F91FA7">
        <w:rPr>
          <w:rFonts w:ascii="Times New Roman" w:hAnsi="Times New Roman" w:cs="Times New Roman"/>
          <w:sz w:val="28"/>
          <w:szCs w:val="28"/>
        </w:rPr>
        <w:t xml:space="preserve">Текст: </w:t>
      </w:r>
      <w:hyperlink r:id="rId25" w:history="1">
        <w:r w:rsidRPr="00F91FA7">
          <w:rPr>
            <w:rStyle w:val="a3"/>
            <w:rFonts w:ascii="Times New Roman" w:hAnsi="Times New Roman" w:cs="Times New Roman"/>
            <w:sz w:val="28"/>
            <w:szCs w:val="28"/>
          </w:rPr>
          <w:t>https://umoloda.kyiv.ua/number/0/2006/193279/</w:t>
        </w:r>
      </w:hyperlink>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Здоровило Т. "Справа </w:t>
      </w:r>
      <w:proofErr w:type="spellStart"/>
      <w:r w:rsidRPr="00F91FA7">
        <w:rPr>
          <w:rFonts w:ascii="Times New Roman" w:hAnsi="Times New Roman" w:cs="Times New Roman"/>
          <w:b/>
          <w:sz w:val="28"/>
          <w:szCs w:val="28"/>
        </w:rPr>
        <w:t>Галущенка</w:t>
      </w:r>
      <w:proofErr w:type="spellEnd"/>
      <w:r w:rsidRPr="00F91FA7">
        <w:rPr>
          <w:rFonts w:ascii="Times New Roman" w:hAnsi="Times New Roman" w:cs="Times New Roman"/>
          <w:b/>
          <w:sz w:val="28"/>
          <w:szCs w:val="28"/>
        </w:rPr>
        <w:t xml:space="preserve">": НАБУ і САП опублікували </w:t>
      </w:r>
      <w:proofErr w:type="spellStart"/>
      <w:r w:rsidRPr="00F91FA7">
        <w:rPr>
          <w:rFonts w:ascii="Times New Roman" w:hAnsi="Times New Roman" w:cs="Times New Roman"/>
          <w:b/>
          <w:sz w:val="28"/>
          <w:szCs w:val="28"/>
        </w:rPr>
        <w:t>інтригуючі</w:t>
      </w:r>
      <w:proofErr w:type="spellEnd"/>
      <w:r w:rsidRPr="00F91FA7">
        <w:rPr>
          <w:rFonts w:ascii="Times New Roman" w:hAnsi="Times New Roman" w:cs="Times New Roman"/>
          <w:b/>
          <w:sz w:val="28"/>
          <w:szCs w:val="28"/>
        </w:rPr>
        <w:t xml:space="preserve"> плівки щодо </w:t>
      </w:r>
      <w:proofErr w:type="spellStart"/>
      <w:r w:rsidRPr="00F91FA7">
        <w:rPr>
          <w:rFonts w:ascii="Times New Roman" w:hAnsi="Times New Roman" w:cs="Times New Roman"/>
          <w:b/>
          <w:sz w:val="28"/>
          <w:szCs w:val="28"/>
        </w:rPr>
        <w:t>ексміністра</w:t>
      </w:r>
      <w:proofErr w:type="spellEnd"/>
      <w:r w:rsidRPr="00F91FA7">
        <w:rPr>
          <w:rFonts w:ascii="Times New Roman" w:hAnsi="Times New Roman" w:cs="Times New Roman"/>
          <w:b/>
          <w:sz w:val="28"/>
          <w:szCs w:val="28"/>
        </w:rPr>
        <w:t xml:space="preserve"> енергетики</w:t>
      </w:r>
      <w:r w:rsidRPr="00F91FA7">
        <w:rPr>
          <w:rFonts w:ascii="Times New Roman" w:hAnsi="Times New Roman" w:cs="Times New Roman"/>
          <w:sz w:val="28"/>
          <w:szCs w:val="28"/>
        </w:rPr>
        <w:t xml:space="preserve"> [Електронний ресурс] / Тарас Здоровило // Україна молода. – 2026. – 19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86418D" w:rsidRPr="000E4FC2">
        <w:rPr>
          <w:rFonts w:ascii="Times New Roman" w:hAnsi="Times New Roman" w:cs="Times New Roman"/>
          <w:i/>
          <w:sz w:val="28"/>
          <w:szCs w:val="28"/>
        </w:rPr>
        <w:t>Йдеться про оприлюднення 19.02.2026 Спеціалізованою антикорупційною прокуратурою та Національним антикорупційним бюро України нових записів прослуховувань з операції "</w:t>
      </w:r>
      <w:proofErr w:type="spellStart"/>
      <w:r w:rsidR="0086418D" w:rsidRPr="000E4FC2">
        <w:rPr>
          <w:rFonts w:ascii="Times New Roman" w:hAnsi="Times New Roman" w:cs="Times New Roman"/>
          <w:i/>
          <w:sz w:val="28"/>
          <w:szCs w:val="28"/>
        </w:rPr>
        <w:t>Мідас</w:t>
      </w:r>
      <w:proofErr w:type="spellEnd"/>
      <w:r w:rsidR="0086418D" w:rsidRPr="000E4FC2">
        <w:rPr>
          <w:rFonts w:ascii="Times New Roman" w:hAnsi="Times New Roman" w:cs="Times New Roman"/>
          <w:i/>
          <w:sz w:val="28"/>
          <w:szCs w:val="28"/>
        </w:rPr>
        <w:t xml:space="preserve">" щодо </w:t>
      </w:r>
      <w:proofErr w:type="spellStart"/>
      <w:r w:rsidR="0086418D" w:rsidRPr="000E4FC2">
        <w:rPr>
          <w:rFonts w:ascii="Times New Roman" w:hAnsi="Times New Roman" w:cs="Times New Roman"/>
          <w:i/>
          <w:sz w:val="28"/>
          <w:szCs w:val="28"/>
        </w:rPr>
        <w:t>ексміністра</w:t>
      </w:r>
      <w:proofErr w:type="spellEnd"/>
      <w:r w:rsidR="0086418D" w:rsidRPr="000E4FC2">
        <w:rPr>
          <w:rFonts w:ascii="Times New Roman" w:hAnsi="Times New Roman" w:cs="Times New Roman"/>
          <w:i/>
          <w:sz w:val="28"/>
          <w:szCs w:val="28"/>
        </w:rPr>
        <w:t xml:space="preserve"> енергетики та юстиції Германа </w:t>
      </w:r>
      <w:proofErr w:type="spellStart"/>
      <w:r w:rsidR="0086418D" w:rsidRPr="000E4FC2">
        <w:rPr>
          <w:rFonts w:ascii="Times New Roman" w:hAnsi="Times New Roman" w:cs="Times New Roman"/>
          <w:i/>
          <w:sz w:val="28"/>
          <w:szCs w:val="28"/>
        </w:rPr>
        <w:t>Галущенка</w:t>
      </w:r>
      <w:proofErr w:type="spellEnd"/>
      <w:r w:rsidR="0086418D" w:rsidRPr="000E4FC2">
        <w:rPr>
          <w:rFonts w:ascii="Times New Roman" w:hAnsi="Times New Roman" w:cs="Times New Roman"/>
          <w:i/>
          <w:sz w:val="28"/>
          <w:szCs w:val="28"/>
        </w:rPr>
        <w:t xml:space="preserve">. Зазначено, що з плівок випливає, що для відмивання коштів підозрювані у цій справі використовували </w:t>
      </w:r>
      <w:proofErr w:type="spellStart"/>
      <w:r w:rsidR="0086418D" w:rsidRPr="000E4FC2">
        <w:rPr>
          <w:rFonts w:ascii="Times New Roman" w:hAnsi="Times New Roman" w:cs="Times New Roman"/>
          <w:i/>
          <w:sz w:val="28"/>
          <w:szCs w:val="28"/>
        </w:rPr>
        <w:t>криптовалюту</w:t>
      </w:r>
      <w:proofErr w:type="spellEnd"/>
      <w:r w:rsidR="0086418D" w:rsidRPr="000E4FC2">
        <w:rPr>
          <w:rFonts w:ascii="Times New Roman" w:hAnsi="Times New Roman" w:cs="Times New Roman"/>
          <w:i/>
          <w:sz w:val="28"/>
          <w:szCs w:val="28"/>
        </w:rPr>
        <w:t>, яка надходила на рахунки фонду Г</w:t>
      </w:r>
      <w:r w:rsidR="0086418D">
        <w:rPr>
          <w:rFonts w:ascii="Times New Roman" w:hAnsi="Times New Roman" w:cs="Times New Roman"/>
          <w:i/>
          <w:sz w:val="28"/>
          <w:szCs w:val="28"/>
        </w:rPr>
        <w:t>.</w:t>
      </w:r>
      <w:r w:rsidR="0086418D" w:rsidRPr="000E4FC2">
        <w:rPr>
          <w:rFonts w:ascii="Times New Roman" w:hAnsi="Times New Roman" w:cs="Times New Roman"/>
          <w:i/>
          <w:sz w:val="28"/>
          <w:szCs w:val="28"/>
        </w:rPr>
        <w:t xml:space="preserve"> </w:t>
      </w:r>
      <w:proofErr w:type="spellStart"/>
      <w:r w:rsidR="0086418D" w:rsidRPr="000E4FC2">
        <w:rPr>
          <w:rFonts w:ascii="Times New Roman" w:hAnsi="Times New Roman" w:cs="Times New Roman"/>
          <w:i/>
          <w:sz w:val="28"/>
          <w:szCs w:val="28"/>
        </w:rPr>
        <w:t>Галущенка</w:t>
      </w:r>
      <w:proofErr w:type="spellEnd"/>
      <w:r w:rsidR="0086418D" w:rsidRPr="000E4FC2">
        <w:rPr>
          <w:rFonts w:ascii="Times New Roman" w:hAnsi="Times New Roman" w:cs="Times New Roman"/>
          <w:i/>
          <w:sz w:val="28"/>
          <w:szCs w:val="28"/>
        </w:rPr>
        <w:t xml:space="preserve"> в Швейцарії, або видавали готівкою </w:t>
      </w:r>
      <w:r w:rsidR="0086418D">
        <w:rPr>
          <w:rFonts w:ascii="Times New Roman" w:hAnsi="Times New Roman" w:cs="Times New Roman"/>
          <w:i/>
          <w:sz w:val="28"/>
          <w:szCs w:val="28"/>
        </w:rPr>
        <w:t xml:space="preserve">його </w:t>
      </w:r>
      <w:r w:rsidR="0086418D" w:rsidRPr="000E4FC2">
        <w:rPr>
          <w:rFonts w:ascii="Times New Roman" w:hAnsi="Times New Roman" w:cs="Times New Roman"/>
          <w:i/>
          <w:sz w:val="28"/>
          <w:szCs w:val="28"/>
        </w:rPr>
        <w:t xml:space="preserve">колишній дружині. Правоохоронці стверджують, що за час </w:t>
      </w:r>
      <w:proofErr w:type="spellStart"/>
      <w:r w:rsidR="0086418D" w:rsidRPr="000E4FC2">
        <w:rPr>
          <w:rFonts w:ascii="Times New Roman" w:hAnsi="Times New Roman" w:cs="Times New Roman"/>
          <w:i/>
          <w:sz w:val="28"/>
          <w:szCs w:val="28"/>
        </w:rPr>
        <w:t>очолювання</w:t>
      </w:r>
      <w:proofErr w:type="spellEnd"/>
      <w:r w:rsidR="0086418D" w:rsidRPr="000E4FC2">
        <w:rPr>
          <w:rFonts w:ascii="Times New Roman" w:hAnsi="Times New Roman" w:cs="Times New Roman"/>
          <w:i/>
          <w:sz w:val="28"/>
          <w:szCs w:val="28"/>
        </w:rPr>
        <w:t xml:space="preserve"> Міністерства енергетики </w:t>
      </w:r>
      <w:proofErr w:type="spellStart"/>
      <w:r w:rsidR="0086418D" w:rsidRPr="000E4FC2">
        <w:rPr>
          <w:rFonts w:ascii="Times New Roman" w:hAnsi="Times New Roman" w:cs="Times New Roman"/>
          <w:i/>
          <w:sz w:val="28"/>
          <w:szCs w:val="28"/>
        </w:rPr>
        <w:t>Галущенко</w:t>
      </w:r>
      <w:proofErr w:type="spellEnd"/>
      <w:r w:rsidR="0086418D" w:rsidRPr="000E4FC2">
        <w:rPr>
          <w:rFonts w:ascii="Times New Roman" w:hAnsi="Times New Roman" w:cs="Times New Roman"/>
          <w:i/>
          <w:sz w:val="28"/>
          <w:szCs w:val="28"/>
        </w:rPr>
        <w:t xml:space="preserve"> незаконно отримав 7,4 млн доларів на рахунки двох офшорних компаній, а ще 4 млн доларів видали готівкою в Швейцарії.</w:t>
      </w:r>
      <w:r w:rsidR="0086418D" w:rsidRPr="000E4FC2">
        <w:rPr>
          <w:rFonts w:ascii="Times New Roman" w:hAnsi="Times New Roman" w:cs="Times New Roman"/>
          <w:sz w:val="28"/>
          <w:szCs w:val="28"/>
        </w:rPr>
        <w:t xml:space="preserve"> </w:t>
      </w:r>
      <w:r w:rsidRPr="00F91FA7">
        <w:rPr>
          <w:rFonts w:ascii="Times New Roman" w:hAnsi="Times New Roman" w:cs="Times New Roman"/>
          <w:sz w:val="28"/>
          <w:szCs w:val="28"/>
        </w:rPr>
        <w:t xml:space="preserve">Текст: </w:t>
      </w:r>
      <w:hyperlink r:id="rId26" w:history="1">
        <w:r w:rsidRPr="00F91FA7">
          <w:rPr>
            <w:rStyle w:val="a3"/>
            <w:rFonts w:ascii="Times New Roman" w:hAnsi="Times New Roman" w:cs="Times New Roman"/>
            <w:sz w:val="28"/>
            <w:szCs w:val="28"/>
          </w:rPr>
          <w:t>https://umoloda.kyiv.ua/number/0/2006/193351/</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Здоровило Т. Стояли за багатьма злочинами в Україні: викрито масштабну злочинну організацію</w:t>
      </w:r>
      <w:r w:rsidRPr="00F91FA7">
        <w:rPr>
          <w:rFonts w:ascii="Times New Roman" w:hAnsi="Times New Roman" w:cs="Times New Roman"/>
          <w:sz w:val="28"/>
          <w:szCs w:val="28"/>
        </w:rPr>
        <w:t xml:space="preserve"> [Електронний ресурс] / Тарас Здоровило // Україна молода. – 2026. – 23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Йдеться про викриття Кримінальною поліцією спільно зі слідчими Головного слідчого управління (ГСУ) масштабної злочинної організації, причетної до багатьох злочинів в Україні. Зазначено, що поліція одночасно затримала одного з організаторів і </w:t>
      </w:r>
      <w:r w:rsidR="00334E02">
        <w:rPr>
          <w:rFonts w:ascii="Times New Roman" w:hAnsi="Times New Roman" w:cs="Times New Roman"/>
          <w:i/>
          <w:sz w:val="28"/>
          <w:szCs w:val="28"/>
        </w:rPr>
        <w:br/>
      </w:r>
      <w:r w:rsidRPr="00F91FA7">
        <w:rPr>
          <w:rFonts w:ascii="Times New Roman" w:hAnsi="Times New Roman" w:cs="Times New Roman"/>
          <w:i/>
          <w:sz w:val="28"/>
          <w:szCs w:val="28"/>
        </w:rPr>
        <w:t xml:space="preserve">11 активних учасників злочинної організації, а ще одному організатору, який перебуває за кордоном, повідомлено про підозру заочно. Досудове розслідування </w:t>
      </w:r>
      <w:r w:rsidRPr="00F91FA7">
        <w:rPr>
          <w:rFonts w:ascii="Times New Roman" w:hAnsi="Times New Roman" w:cs="Times New Roman"/>
          <w:i/>
          <w:sz w:val="28"/>
          <w:szCs w:val="28"/>
        </w:rPr>
        <w:lastRenderedPageBreak/>
        <w:t>триває за процесуального керівництва прокурорів Офісу Генерального прокурора України (ОГП) і наразі фігурантам повідомлено про підозру за низкою статей Кримінального кодексу України (КК України).</w:t>
      </w:r>
      <w:r w:rsidRPr="00F91FA7">
        <w:rPr>
          <w:rFonts w:ascii="Times New Roman" w:hAnsi="Times New Roman" w:cs="Times New Roman"/>
          <w:sz w:val="28"/>
          <w:szCs w:val="28"/>
        </w:rPr>
        <w:t xml:space="preserve"> Текст:  </w:t>
      </w:r>
      <w:hyperlink r:id="rId27" w:history="1">
        <w:r w:rsidRPr="00F91FA7">
          <w:rPr>
            <w:rStyle w:val="a3"/>
            <w:rFonts w:ascii="Times New Roman" w:hAnsi="Times New Roman" w:cs="Times New Roman"/>
            <w:sz w:val="28"/>
            <w:szCs w:val="28"/>
          </w:rPr>
          <w:t>https://umoloda.kyiv.ua/number/0/2006/193377/</w:t>
        </w:r>
      </w:hyperlink>
      <w:r w:rsidRPr="00F91FA7">
        <w:rPr>
          <w:rFonts w:ascii="Times New Roman" w:hAnsi="Times New Roman" w:cs="Times New Roman"/>
          <w:sz w:val="28"/>
          <w:szCs w:val="28"/>
        </w:rPr>
        <w:t xml:space="preserve">    </w:t>
      </w:r>
    </w:p>
    <w:p w:rsidR="00F179AD" w:rsidRPr="00F91FA7" w:rsidRDefault="00F179AD" w:rsidP="0085707B">
      <w:pPr>
        <w:pStyle w:val="a8"/>
        <w:numPr>
          <w:ilvl w:val="0"/>
          <w:numId w:val="1"/>
        </w:numPr>
        <w:tabs>
          <w:tab w:val="left" w:pos="851"/>
        </w:tabs>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Знась</w:t>
      </w:r>
      <w:proofErr w:type="spellEnd"/>
      <w:r w:rsidRPr="00F91FA7">
        <w:rPr>
          <w:rFonts w:ascii="Times New Roman" w:hAnsi="Times New Roman" w:cs="Times New Roman"/>
          <w:b/>
          <w:sz w:val="28"/>
          <w:szCs w:val="28"/>
        </w:rPr>
        <w:t xml:space="preserve"> І. НАБУ розслідує можливий хабар генпрокурора Кравченка прокурору </w:t>
      </w:r>
      <w:proofErr w:type="spellStart"/>
      <w:r w:rsidRPr="00F91FA7">
        <w:rPr>
          <w:rFonts w:ascii="Times New Roman" w:hAnsi="Times New Roman" w:cs="Times New Roman"/>
          <w:b/>
          <w:sz w:val="28"/>
          <w:szCs w:val="28"/>
        </w:rPr>
        <w:t>Ганілову</w:t>
      </w:r>
      <w:proofErr w:type="spellEnd"/>
      <w:r w:rsidRPr="00F91FA7">
        <w:rPr>
          <w:rFonts w:ascii="Times New Roman" w:hAnsi="Times New Roman" w:cs="Times New Roman"/>
          <w:sz w:val="28"/>
          <w:szCs w:val="28"/>
        </w:rPr>
        <w:t xml:space="preserve"> [Електронний ресурс] </w:t>
      </w:r>
      <w:r w:rsidR="00D17A9E">
        <w:rPr>
          <w:rFonts w:ascii="Times New Roman" w:hAnsi="Times New Roman" w:cs="Times New Roman"/>
          <w:sz w:val="28"/>
          <w:szCs w:val="28"/>
        </w:rPr>
        <w:br/>
      </w:r>
      <w:r w:rsidRPr="00F91FA7">
        <w:rPr>
          <w:rFonts w:ascii="Times New Roman" w:hAnsi="Times New Roman" w:cs="Times New Roman"/>
          <w:sz w:val="28"/>
          <w:szCs w:val="28"/>
        </w:rPr>
        <w:t xml:space="preserve">/ Ірина </w:t>
      </w:r>
      <w:proofErr w:type="spellStart"/>
      <w:r w:rsidRPr="00F91FA7">
        <w:rPr>
          <w:rFonts w:ascii="Times New Roman" w:hAnsi="Times New Roman" w:cs="Times New Roman"/>
          <w:sz w:val="28"/>
          <w:szCs w:val="28"/>
        </w:rPr>
        <w:t>Знась</w:t>
      </w:r>
      <w:proofErr w:type="spellEnd"/>
      <w:r w:rsidRPr="00F91FA7">
        <w:rPr>
          <w:rFonts w:ascii="Times New Roman" w:hAnsi="Times New Roman" w:cs="Times New Roman"/>
          <w:sz w:val="28"/>
          <w:szCs w:val="28"/>
        </w:rPr>
        <w:t xml:space="preserve"> // Дзеркало тижня. – 2026. – 23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Йдеться про відкриття кримінального провадження Національним антикорупційним бюро України (НАБУ) за заявою Центру протидії корупції (ЦПК) щодо можливого неправомірного отримання службової квартири прокурором Олександром </w:t>
      </w:r>
      <w:proofErr w:type="spellStart"/>
      <w:r w:rsidRPr="00F91FA7">
        <w:rPr>
          <w:rFonts w:ascii="Times New Roman" w:hAnsi="Times New Roman" w:cs="Times New Roman"/>
          <w:i/>
          <w:sz w:val="28"/>
          <w:szCs w:val="28"/>
        </w:rPr>
        <w:t>Ганіловим</w:t>
      </w:r>
      <w:proofErr w:type="spellEnd"/>
      <w:r w:rsidRPr="00F91FA7">
        <w:rPr>
          <w:rFonts w:ascii="Times New Roman" w:hAnsi="Times New Roman" w:cs="Times New Roman"/>
          <w:i/>
          <w:sz w:val="28"/>
          <w:szCs w:val="28"/>
        </w:rPr>
        <w:t xml:space="preserve">. У ЦПК вважають, що житло в Києві могло бути надане як винагорода від генерального прокурора Руслан Кравченко після підписання О. </w:t>
      </w:r>
      <w:proofErr w:type="spellStart"/>
      <w:r w:rsidRPr="00F91FA7">
        <w:rPr>
          <w:rFonts w:ascii="Times New Roman" w:hAnsi="Times New Roman" w:cs="Times New Roman"/>
          <w:i/>
          <w:sz w:val="28"/>
          <w:szCs w:val="28"/>
        </w:rPr>
        <w:t>Ганіловим</w:t>
      </w:r>
      <w:proofErr w:type="spellEnd"/>
      <w:r w:rsidRPr="00F91FA7">
        <w:rPr>
          <w:rFonts w:ascii="Times New Roman" w:hAnsi="Times New Roman" w:cs="Times New Roman"/>
          <w:i/>
          <w:sz w:val="28"/>
          <w:szCs w:val="28"/>
        </w:rPr>
        <w:t xml:space="preserve"> угоди з народним депутатом від забороненої партії ОПЗЖ Ф. Христенком. НАБУ внесло відомості до ЄРДР і розпочало досудове розслідування. Антикорупційні активісти заявляють про можливі ознаки зловживання владою, тоді як деталі угоди залишаються невідомими.</w:t>
      </w:r>
      <w:r w:rsidRPr="00F91FA7">
        <w:rPr>
          <w:rFonts w:ascii="Times New Roman" w:hAnsi="Times New Roman" w:cs="Times New Roman"/>
          <w:sz w:val="28"/>
          <w:szCs w:val="28"/>
        </w:rPr>
        <w:t xml:space="preserve"> Текст: </w:t>
      </w:r>
      <w:hyperlink r:id="rId28" w:history="1">
        <w:r w:rsidRPr="00F91FA7">
          <w:rPr>
            <w:rStyle w:val="a3"/>
            <w:rFonts w:ascii="Times New Roman" w:hAnsi="Times New Roman" w:cs="Times New Roman"/>
            <w:sz w:val="28"/>
            <w:szCs w:val="28"/>
          </w:rPr>
          <w:t>https://zn.ua/ukr/anticorruption/nabu-rozsliduje-mozhlivij-khabar-henprokurora-kravchenka-prokuroru-hanilovu.html</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Козаченко В. В. Кримінологічна характеристика та запобігання побоям та мордуванню як виду насильницького злочину</w:t>
      </w:r>
      <w:r w:rsidRPr="00F91FA7">
        <w:rPr>
          <w:rFonts w:ascii="Times New Roman" w:hAnsi="Times New Roman" w:cs="Times New Roman"/>
          <w:sz w:val="28"/>
          <w:szCs w:val="28"/>
        </w:rPr>
        <w:t xml:space="preserve"> [Електронний ресурс] / В. В. Козаченко, В. О. </w:t>
      </w:r>
      <w:proofErr w:type="spellStart"/>
      <w:r w:rsidRPr="00F91FA7">
        <w:rPr>
          <w:rFonts w:ascii="Times New Roman" w:hAnsi="Times New Roman" w:cs="Times New Roman"/>
          <w:sz w:val="28"/>
          <w:szCs w:val="28"/>
        </w:rPr>
        <w:t>Касянюк</w:t>
      </w:r>
      <w:proofErr w:type="spellEnd"/>
      <w:r w:rsidRPr="00F91FA7">
        <w:rPr>
          <w:rFonts w:ascii="Times New Roman" w:hAnsi="Times New Roman" w:cs="Times New Roman"/>
          <w:sz w:val="28"/>
          <w:szCs w:val="28"/>
        </w:rPr>
        <w:t xml:space="preserve"> // Право і </w:t>
      </w:r>
      <w:proofErr w:type="spellStart"/>
      <w:r w:rsidRPr="00F91FA7">
        <w:rPr>
          <w:rFonts w:ascii="Times New Roman" w:hAnsi="Times New Roman" w:cs="Times New Roman"/>
          <w:sz w:val="28"/>
          <w:szCs w:val="28"/>
        </w:rPr>
        <w:t>сусп</w:t>
      </w:r>
      <w:proofErr w:type="spellEnd"/>
      <w:r w:rsidRPr="00F91FA7">
        <w:rPr>
          <w:rFonts w:ascii="Times New Roman" w:hAnsi="Times New Roman" w:cs="Times New Roman"/>
          <w:sz w:val="28"/>
          <w:szCs w:val="28"/>
        </w:rPr>
        <w:t xml:space="preserve">-во. – 2025. – № 6. – </w:t>
      </w:r>
      <w:r w:rsidR="0085707B">
        <w:rPr>
          <w:rFonts w:ascii="Times New Roman" w:hAnsi="Times New Roman" w:cs="Times New Roman"/>
          <w:sz w:val="28"/>
          <w:szCs w:val="28"/>
        </w:rPr>
        <w:br/>
      </w:r>
      <w:r w:rsidRPr="00F91FA7">
        <w:rPr>
          <w:rFonts w:ascii="Times New Roman" w:hAnsi="Times New Roman" w:cs="Times New Roman"/>
          <w:sz w:val="28"/>
          <w:szCs w:val="28"/>
        </w:rPr>
        <w:t xml:space="preserve">С. 320-327.  </w:t>
      </w:r>
      <w:r w:rsidRPr="00F91FA7">
        <w:rPr>
          <w:rFonts w:ascii="Times New Roman" w:hAnsi="Times New Roman" w:cs="Times New Roman"/>
          <w:i/>
          <w:sz w:val="28"/>
          <w:szCs w:val="28"/>
        </w:rPr>
        <w:t xml:space="preserve">Здійснено кримінологічний аналіз побоїв </w:t>
      </w:r>
      <w:r w:rsidR="00DD4538">
        <w:rPr>
          <w:rFonts w:ascii="Times New Roman" w:hAnsi="Times New Roman" w:cs="Times New Roman"/>
          <w:i/>
          <w:sz w:val="28"/>
          <w:szCs w:val="28"/>
        </w:rPr>
        <w:t>і</w:t>
      </w:r>
      <w:r w:rsidRPr="00F91FA7">
        <w:rPr>
          <w:rFonts w:ascii="Times New Roman" w:hAnsi="Times New Roman" w:cs="Times New Roman"/>
          <w:i/>
          <w:sz w:val="28"/>
          <w:szCs w:val="28"/>
        </w:rPr>
        <w:t xml:space="preserve"> мордування як самостійного виду насильницьких злочинів, передбачених </w:t>
      </w:r>
      <w:r w:rsidR="0085707B">
        <w:rPr>
          <w:rFonts w:ascii="Times New Roman" w:hAnsi="Times New Roman" w:cs="Times New Roman"/>
          <w:i/>
          <w:sz w:val="28"/>
          <w:szCs w:val="28"/>
        </w:rPr>
        <w:t>ст.</w:t>
      </w:r>
      <w:r w:rsidRPr="00F91FA7">
        <w:rPr>
          <w:rFonts w:ascii="Times New Roman" w:hAnsi="Times New Roman" w:cs="Times New Roman"/>
          <w:i/>
          <w:sz w:val="28"/>
          <w:szCs w:val="28"/>
        </w:rPr>
        <w:t xml:space="preserve"> 126 Кримінального кодексу України (КК України). Досліджено соціальну, психологічну та правову природу цього явища, його латентність і </w:t>
      </w:r>
      <w:proofErr w:type="spellStart"/>
      <w:r w:rsidRPr="00F91FA7">
        <w:rPr>
          <w:rFonts w:ascii="Times New Roman" w:hAnsi="Times New Roman" w:cs="Times New Roman"/>
          <w:i/>
          <w:sz w:val="28"/>
          <w:szCs w:val="28"/>
        </w:rPr>
        <w:t>детермінаційні</w:t>
      </w:r>
      <w:proofErr w:type="spellEnd"/>
      <w:r w:rsidRPr="00F91FA7">
        <w:rPr>
          <w:rFonts w:ascii="Times New Roman" w:hAnsi="Times New Roman" w:cs="Times New Roman"/>
          <w:i/>
          <w:sz w:val="28"/>
          <w:szCs w:val="28"/>
        </w:rPr>
        <w:t xml:space="preserve"> чинники у сучасному українському суспільстві. Розкрито зміст понять "побої" та "мордування" як форм фізичного насильства, що завдають потерпілому фізичного болю без утворення тілесних ушкоджень, але супроводжуються значними психологічними наслідками. На основі статистичних даних Офісу Генерального прокурора України (ОГП) за </w:t>
      </w:r>
      <w:r w:rsidR="00D17A9E">
        <w:rPr>
          <w:rFonts w:ascii="Times New Roman" w:hAnsi="Times New Roman" w:cs="Times New Roman"/>
          <w:i/>
          <w:sz w:val="28"/>
          <w:szCs w:val="28"/>
        </w:rPr>
        <w:br/>
      </w:r>
      <w:r w:rsidRPr="00F91FA7">
        <w:rPr>
          <w:rFonts w:ascii="Times New Roman" w:hAnsi="Times New Roman" w:cs="Times New Roman"/>
          <w:i/>
          <w:sz w:val="28"/>
          <w:szCs w:val="28"/>
        </w:rPr>
        <w:lastRenderedPageBreak/>
        <w:t>2020 - 2025 рр. простежено динаміку злочинів проти життя та здоров’я особи, зокрема зростання частки насильницьких діянь побутового характеру. Систематизовано основні напрями запобігання побоям і мордуванню: удосконалення правозастосовної практики; підвищення якості судово-медичної експертизи; розвиток програм соціально-психологічної підтримки жертв; впровадження корекційних програм для осіб, схильних до насильницької поведінки; розбудова системи міжвідомчої взаємодії поліції, органів соціального захисту та громадських організацій.</w:t>
      </w:r>
      <w:r w:rsidRPr="00F91FA7">
        <w:rPr>
          <w:rFonts w:ascii="Times New Roman" w:hAnsi="Times New Roman" w:cs="Times New Roman"/>
          <w:sz w:val="28"/>
          <w:szCs w:val="28"/>
        </w:rPr>
        <w:t xml:space="preserve"> Текст: </w:t>
      </w:r>
      <w:hyperlink r:id="rId29" w:history="1">
        <w:r w:rsidRPr="00F91FA7">
          <w:rPr>
            <w:rStyle w:val="a3"/>
            <w:rFonts w:ascii="Times New Roman" w:hAnsi="Times New Roman" w:cs="Times New Roman"/>
            <w:sz w:val="28"/>
            <w:szCs w:val="28"/>
          </w:rPr>
          <w:t>http://www.pravoisuspilstvo.org.ua/archive/2025/6_2025/48.pdf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pPr>
      <w:r w:rsidRPr="00F91FA7">
        <w:rPr>
          <w:rFonts w:ascii="Times New Roman" w:hAnsi="Times New Roman" w:cs="Times New Roman"/>
          <w:b/>
          <w:sz w:val="28"/>
          <w:szCs w:val="28"/>
        </w:rPr>
        <w:t>Комітет заслухав плани та пріоритети діяльності Бюро економічної безпеки України в контексті антикорупційної політики</w:t>
      </w:r>
      <w:r w:rsidRPr="00F91FA7">
        <w:rPr>
          <w:rFonts w:ascii="Times New Roman" w:hAnsi="Times New Roman" w:cs="Times New Roman"/>
          <w:sz w:val="28"/>
          <w:szCs w:val="28"/>
        </w:rPr>
        <w:t xml:space="preserve"> [Електронний ресурс] / Прес-служба Апарату </w:t>
      </w:r>
      <w:proofErr w:type="spellStart"/>
      <w:r w:rsidRPr="00F91FA7">
        <w:rPr>
          <w:rFonts w:ascii="Times New Roman" w:hAnsi="Times New Roman" w:cs="Times New Roman"/>
          <w:sz w:val="28"/>
          <w:szCs w:val="28"/>
        </w:rPr>
        <w:t>Верхов</w:t>
      </w:r>
      <w:proofErr w:type="spellEnd"/>
      <w:r w:rsidRPr="00F91FA7">
        <w:rPr>
          <w:rFonts w:ascii="Times New Roman" w:hAnsi="Times New Roman" w:cs="Times New Roman"/>
          <w:sz w:val="28"/>
          <w:szCs w:val="28"/>
        </w:rPr>
        <w:t xml:space="preserve">. Ради України // Голос України. – 2026. – 12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530]. – Електрон. дані.  </w:t>
      </w:r>
      <w:r w:rsidRPr="00F91FA7">
        <w:rPr>
          <w:rFonts w:ascii="Times New Roman" w:hAnsi="Times New Roman" w:cs="Times New Roman"/>
          <w:i/>
          <w:sz w:val="28"/>
          <w:szCs w:val="28"/>
        </w:rPr>
        <w:t>Повідомлено, що 10 лютого Комітет Верховної Ради України (ВР України) з питань антикорупційної політики заслухав керівництво Бюро економічної безпеки України (БЕБ України) щодо планів і пріоритетів роботи у сфері протидії економічним кримінальним правопорушенням та забезпечення економічної безпеки держави. У ході презентації було акцентовано увагу на ключових аспектах діяльності Бюро, зокрема на заходах із реалізації його реформи, запровадженні нових підходів до організації роботи, досягнутих результатах, а також на наявних викликах.</w:t>
      </w:r>
      <w:r w:rsidRPr="00F91FA7">
        <w:rPr>
          <w:rFonts w:ascii="Times New Roman" w:hAnsi="Times New Roman" w:cs="Times New Roman"/>
          <w:sz w:val="28"/>
          <w:szCs w:val="28"/>
        </w:rPr>
        <w:t xml:space="preserve"> Текст: </w:t>
      </w:r>
      <w:hyperlink r:id="rId30" w:history="1">
        <w:r w:rsidRPr="00F91FA7">
          <w:rPr>
            <w:rStyle w:val="a3"/>
            <w:rFonts w:ascii="Times New Roman" w:hAnsi="Times New Roman" w:cs="Times New Roman"/>
            <w:sz w:val="28"/>
            <w:szCs w:val="28"/>
          </w:rPr>
          <w:t>https://www.golos.com.ua/article/390181</w:t>
        </w:r>
      </w:hyperlink>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Кочура О. О. Окремі аспекти проведення початкового етапу досудового розслідування кримінальних правопорушень у сфері службової діяльності</w:t>
      </w:r>
      <w:r w:rsidRPr="00F91FA7">
        <w:rPr>
          <w:rFonts w:ascii="Times New Roman" w:hAnsi="Times New Roman" w:cs="Times New Roman"/>
          <w:sz w:val="28"/>
          <w:szCs w:val="28"/>
        </w:rPr>
        <w:t xml:space="preserve"> [Електронний ресурс] / О. О. Кочура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наук. електрон. журн. – 2025. – № 12. – С. 228-231.  </w:t>
      </w:r>
      <w:r w:rsidR="009F0D22" w:rsidRPr="000E4FC2">
        <w:rPr>
          <w:rFonts w:ascii="Times New Roman" w:hAnsi="Times New Roman" w:cs="Times New Roman"/>
          <w:i/>
          <w:sz w:val="28"/>
          <w:szCs w:val="28"/>
        </w:rPr>
        <w:t>В</w:t>
      </w:r>
      <w:r w:rsidR="009F0D22">
        <w:rPr>
          <w:rFonts w:ascii="Times New Roman" w:hAnsi="Times New Roman" w:cs="Times New Roman"/>
          <w:i/>
          <w:sz w:val="28"/>
          <w:szCs w:val="28"/>
        </w:rPr>
        <w:t>изначено</w:t>
      </w:r>
      <w:r w:rsidR="009F0D22" w:rsidRPr="000E4FC2">
        <w:rPr>
          <w:rFonts w:ascii="Times New Roman" w:hAnsi="Times New Roman" w:cs="Times New Roman"/>
          <w:i/>
          <w:sz w:val="28"/>
          <w:szCs w:val="28"/>
        </w:rPr>
        <w:t xml:space="preserve"> чіткі межі між поняттями "службова особа" та "посадова особа" на підставі норм чинного законодавства України. Проаналізовано низку відомчих нормативних актів, в положеннях яких містяться перелік джерел інформації про вчинені кримінальні правопорушення та інші події, що є підставою для внесення відомостей до Єдиного реєстру досудових розслідувань (ЄРДР). Зазначено, що досудове розслідування злочинів у </w:t>
      </w:r>
      <w:r w:rsidR="009F0D22" w:rsidRPr="000E4FC2">
        <w:rPr>
          <w:rFonts w:ascii="Times New Roman" w:hAnsi="Times New Roman" w:cs="Times New Roman"/>
          <w:i/>
          <w:sz w:val="28"/>
          <w:szCs w:val="28"/>
        </w:rPr>
        <w:lastRenderedPageBreak/>
        <w:t xml:space="preserve">сфері службової діяльності здійснюється спеціалізованими підрозділами слідчих управлінь Головного управління Національної поліції (ГУНП) та слідчими територіальних органів, а розслідування корупційних </w:t>
      </w:r>
      <w:r w:rsidR="009F0D22">
        <w:rPr>
          <w:rFonts w:ascii="Times New Roman" w:hAnsi="Times New Roman" w:cs="Times New Roman"/>
          <w:i/>
          <w:sz w:val="28"/>
          <w:szCs w:val="28"/>
        </w:rPr>
        <w:t>і</w:t>
      </w:r>
      <w:r w:rsidR="009F0D22" w:rsidRPr="000E4FC2">
        <w:rPr>
          <w:rFonts w:ascii="Times New Roman" w:hAnsi="Times New Roman" w:cs="Times New Roman"/>
          <w:i/>
          <w:sz w:val="28"/>
          <w:szCs w:val="28"/>
        </w:rPr>
        <w:t xml:space="preserve"> пов’язаних з корупцією правопорушень здійснюють окремі уповноважені правоохоронні органи.</w:t>
      </w:r>
      <w:r w:rsidR="009F0D22" w:rsidRPr="000E4FC2">
        <w:rPr>
          <w:rFonts w:ascii="Times New Roman" w:hAnsi="Times New Roman" w:cs="Times New Roman"/>
          <w:sz w:val="28"/>
          <w:szCs w:val="28"/>
        </w:rPr>
        <w:t xml:space="preserve"> </w:t>
      </w:r>
      <w:r w:rsidRPr="00F91FA7">
        <w:rPr>
          <w:rFonts w:ascii="Times New Roman" w:hAnsi="Times New Roman" w:cs="Times New Roman"/>
          <w:sz w:val="28"/>
          <w:szCs w:val="28"/>
        </w:rPr>
        <w:t xml:space="preserve"> Текст: </w:t>
      </w:r>
      <w:hyperlink r:id="rId31" w:history="1">
        <w:r w:rsidRPr="00F91FA7">
          <w:rPr>
            <w:rStyle w:val="a3"/>
            <w:rFonts w:ascii="Times New Roman" w:hAnsi="Times New Roman" w:cs="Times New Roman"/>
            <w:sz w:val="28"/>
            <w:szCs w:val="28"/>
          </w:rPr>
          <w:t>http://lsej.org.ua/12_2025/51.pdf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Кравцова Т. М. Правове регулювання </w:t>
      </w:r>
      <w:proofErr w:type="spellStart"/>
      <w:r w:rsidRPr="00F91FA7">
        <w:rPr>
          <w:rFonts w:ascii="Times New Roman" w:hAnsi="Times New Roman" w:cs="Times New Roman"/>
          <w:b/>
          <w:sz w:val="28"/>
          <w:szCs w:val="28"/>
        </w:rPr>
        <w:t>відеофіксації</w:t>
      </w:r>
      <w:proofErr w:type="spellEnd"/>
      <w:r w:rsidRPr="00F91FA7">
        <w:rPr>
          <w:rFonts w:ascii="Times New Roman" w:hAnsi="Times New Roman" w:cs="Times New Roman"/>
          <w:b/>
          <w:sz w:val="28"/>
          <w:szCs w:val="28"/>
        </w:rPr>
        <w:t xml:space="preserve"> в діяльності поліції України: сучасні виклики та перспективи вдосконалення</w:t>
      </w:r>
      <w:r w:rsidRPr="00F91FA7">
        <w:rPr>
          <w:rFonts w:ascii="Times New Roman" w:hAnsi="Times New Roman" w:cs="Times New Roman"/>
          <w:sz w:val="28"/>
          <w:szCs w:val="28"/>
        </w:rPr>
        <w:t xml:space="preserve"> [Електронний ресурс] / </w:t>
      </w:r>
      <w:r w:rsidR="00E57302" w:rsidRPr="007D054D">
        <w:rPr>
          <w:rFonts w:ascii="Times New Roman" w:hAnsi="Times New Roman" w:cs="Times New Roman"/>
          <w:sz w:val="28"/>
          <w:szCs w:val="28"/>
        </w:rPr>
        <w:t>Т</w:t>
      </w:r>
      <w:r w:rsidR="00E57302">
        <w:rPr>
          <w:rFonts w:ascii="Times New Roman" w:hAnsi="Times New Roman" w:cs="Times New Roman"/>
          <w:sz w:val="28"/>
          <w:szCs w:val="28"/>
        </w:rPr>
        <w:t>.</w:t>
      </w:r>
      <w:r w:rsidR="00E57302" w:rsidRPr="007D054D">
        <w:rPr>
          <w:rFonts w:ascii="Times New Roman" w:hAnsi="Times New Roman" w:cs="Times New Roman"/>
          <w:sz w:val="28"/>
          <w:szCs w:val="28"/>
        </w:rPr>
        <w:t xml:space="preserve"> М</w:t>
      </w:r>
      <w:r w:rsidR="00E57302">
        <w:rPr>
          <w:rFonts w:ascii="Times New Roman" w:hAnsi="Times New Roman" w:cs="Times New Roman"/>
          <w:sz w:val="28"/>
          <w:szCs w:val="28"/>
        </w:rPr>
        <w:t>.</w:t>
      </w:r>
      <w:r w:rsidR="00E57302" w:rsidRPr="007D054D">
        <w:rPr>
          <w:rFonts w:ascii="Times New Roman" w:hAnsi="Times New Roman" w:cs="Times New Roman"/>
          <w:sz w:val="28"/>
          <w:szCs w:val="28"/>
        </w:rPr>
        <w:t xml:space="preserve"> Кравцова, І</w:t>
      </w:r>
      <w:r w:rsidR="00E57302">
        <w:rPr>
          <w:rFonts w:ascii="Times New Roman" w:hAnsi="Times New Roman" w:cs="Times New Roman"/>
          <w:sz w:val="28"/>
          <w:szCs w:val="28"/>
        </w:rPr>
        <w:t>.</w:t>
      </w:r>
      <w:r w:rsidR="00E57302" w:rsidRPr="007D054D">
        <w:rPr>
          <w:rFonts w:ascii="Times New Roman" w:hAnsi="Times New Roman" w:cs="Times New Roman"/>
          <w:sz w:val="28"/>
          <w:szCs w:val="28"/>
        </w:rPr>
        <w:t xml:space="preserve"> В</w:t>
      </w:r>
      <w:r w:rsidR="00E57302">
        <w:rPr>
          <w:rFonts w:ascii="Times New Roman" w:hAnsi="Times New Roman" w:cs="Times New Roman"/>
          <w:sz w:val="28"/>
          <w:szCs w:val="28"/>
        </w:rPr>
        <w:t>.</w:t>
      </w:r>
      <w:r w:rsidR="00E57302" w:rsidRPr="007D054D">
        <w:rPr>
          <w:rFonts w:ascii="Times New Roman" w:hAnsi="Times New Roman" w:cs="Times New Roman"/>
          <w:sz w:val="28"/>
          <w:szCs w:val="28"/>
        </w:rPr>
        <w:t xml:space="preserve"> </w:t>
      </w:r>
      <w:proofErr w:type="spellStart"/>
      <w:r w:rsidR="00E57302" w:rsidRPr="007D054D">
        <w:rPr>
          <w:rFonts w:ascii="Times New Roman" w:hAnsi="Times New Roman" w:cs="Times New Roman"/>
          <w:sz w:val="28"/>
          <w:szCs w:val="28"/>
        </w:rPr>
        <w:t>Залуцька</w:t>
      </w:r>
      <w:proofErr w:type="spellEnd"/>
      <w:r w:rsidR="00E57302" w:rsidRPr="007D054D">
        <w:rPr>
          <w:rFonts w:ascii="Times New Roman" w:hAnsi="Times New Roman" w:cs="Times New Roman"/>
          <w:sz w:val="28"/>
          <w:szCs w:val="28"/>
        </w:rPr>
        <w:t>, К</w:t>
      </w:r>
      <w:r w:rsidR="00E57302">
        <w:rPr>
          <w:rFonts w:ascii="Times New Roman" w:hAnsi="Times New Roman" w:cs="Times New Roman"/>
          <w:sz w:val="28"/>
          <w:szCs w:val="28"/>
        </w:rPr>
        <w:t>.</w:t>
      </w:r>
      <w:r w:rsidR="00E57302" w:rsidRPr="007D054D">
        <w:rPr>
          <w:rFonts w:ascii="Times New Roman" w:hAnsi="Times New Roman" w:cs="Times New Roman"/>
          <w:sz w:val="28"/>
          <w:szCs w:val="28"/>
        </w:rPr>
        <w:t xml:space="preserve"> Л</w:t>
      </w:r>
      <w:r w:rsidR="00E57302">
        <w:rPr>
          <w:rFonts w:ascii="Times New Roman" w:hAnsi="Times New Roman" w:cs="Times New Roman"/>
          <w:sz w:val="28"/>
          <w:szCs w:val="28"/>
        </w:rPr>
        <w:t>.</w:t>
      </w:r>
      <w:r w:rsidR="00E57302" w:rsidRPr="007D054D">
        <w:rPr>
          <w:rFonts w:ascii="Times New Roman" w:hAnsi="Times New Roman" w:cs="Times New Roman"/>
          <w:sz w:val="28"/>
          <w:szCs w:val="28"/>
        </w:rPr>
        <w:t xml:space="preserve"> </w:t>
      </w:r>
      <w:proofErr w:type="spellStart"/>
      <w:r w:rsidR="00E57302" w:rsidRPr="007D054D">
        <w:rPr>
          <w:rFonts w:ascii="Times New Roman" w:hAnsi="Times New Roman" w:cs="Times New Roman"/>
          <w:sz w:val="28"/>
          <w:szCs w:val="28"/>
        </w:rPr>
        <w:t>Матвеєва</w:t>
      </w:r>
      <w:proofErr w:type="spellEnd"/>
      <w:r w:rsidR="00E57302" w:rsidRPr="007D054D">
        <w:rPr>
          <w:rFonts w:ascii="Times New Roman" w:hAnsi="Times New Roman" w:cs="Times New Roman"/>
          <w:sz w:val="28"/>
          <w:szCs w:val="28"/>
        </w:rPr>
        <w:t xml:space="preserve"> // </w:t>
      </w:r>
      <w:proofErr w:type="spellStart"/>
      <w:r w:rsidR="00E57302" w:rsidRPr="007D054D">
        <w:rPr>
          <w:rFonts w:ascii="Times New Roman" w:hAnsi="Times New Roman" w:cs="Times New Roman"/>
          <w:sz w:val="28"/>
          <w:szCs w:val="28"/>
        </w:rPr>
        <w:t>Нац</w:t>
      </w:r>
      <w:proofErr w:type="spellEnd"/>
      <w:r w:rsidR="00E57302" w:rsidRPr="007D054D">
        <w:rPr>
          <w:rFonts w:ascii="Times New Roman" w:hAnsi="Times New Roman" w:cs="Times New Roman"/>
          <w:sz w:val="28"/>
          <w:szCs w:val="28"/>
        </w:rPr>
        <w:t xml:space="preserve">. інтереси України. – 2026. – № 1. – С. 662-678.  </w:t>
      </w:r>
      <w:r w:rsidR="00E57302" w:rsidRPr="007D054D">
        <w:rPr>
          <w:rFonts w:ascii="Times New Roman" w:hAnsi="Times New Roman" w:cs="Times New Roman"/>
          <w:i/>
          <w:sz w:val="28"/>
          <w:szCs w:val="28"/>
        </w:rPr>
        <w:t xml:space="preserve">Проаналізовано правові, організаційно-технічні та процесуальні аспекті застосування технічних засобів </w:t>
      </w:r>
      <w:proofErr w:type="spellStart"/>
      <w:r w:rsidR="00E57302" w:rsidRPr="007D054D">
        <w:rPr>
          <w:rFonts w:ascii="Times New Roman" w:hAnsi="Times New Roman" w:cs="Times New Roman"/>
          <w:i/>
          <w:sz w:val="28"/>
          <w:szCs w:val="28"/>
        </w:rPr>
        <w:t>відеофіксації</w:t>
      </w:r>
      <w:proofErr w:type="spellEnd"/>
      <w:r w:rsidR="00E57302" w:rsidRPr="007D054D">
        <w:rPr>
          <w:rFonts w:ascii="Times New Roman" w:hAnsi="Times New Roman" w:cs="Times New Roman"/>
          <w:i/>
          <w:sz w:val="28"/>
          <w:szCs w:val="28"/>
        </w:rPr>
        <w:t xml:space="preserve"> в роботі Національної поліції України (НПУ). Увагу зосереджено на </w:t>
      </w:r>
      <w:proofErr w:type="spellStart"/>
      <w:r w:rsidR="00E57302" w:rsidRPr="007D054D">
        <w:rPr>
          <w:rFonts w:ascii="Times New Roman" w:hAnsi="Times New Roman" w:cs="Times New Roman"/>
          <w:i/>
          <w:sz w:val="28"/>
          <w:szCs w:val="28"/>
        </w:rPr>
        <w:t>боді</w:t>
      </w:r>
      <w:proofErr w:type="spellEnd"/>
      <w:r w:rsidR="00E57302" w:rsidRPr="007D054D">
        <w:rPr>
          <w:rFonts w:ascii="Times New Roman" w:hAnsi="Times New Roman" w:cs="Times New Roman"/>
          <w:i/>
          <w:sz w:val="28"/>
          <w:szCs w:val="28"/>
        </w:rPr>
        <w:t xml:space="preserve">-камерах, автомобільних </w:t>
      </w:r>
      <w:proofErr w:type="spellStart"/>
      <w:r w:rsidR="00E57302" w:rsidRPr="007D054D">
        <w:rPr>
          <w:rFonts w:ascii="Times New Roman" w:hAnsi="Times New Roman" w:cs="Times New Roman"/>
          <w:i/>
          <w:sz w:val="28"/>
          <w:szCs w:val="28"/>
        </w:rPr>
        <w:t>відеореєстраторах</w:t>
      </w:r>
      <w:proofErr w:type="spellEnd"/>
      <w:r w:rsidR="00E57302" w:rsidRPr="007D054D">
        <w:rPr>
          <w:rFonts w:ascii="Times New Roman" w:hAnsi="Times New Roman" w:cs="Times New Roman"/>
          <w:i/>
          <w:sz w:val="28"/>
          <w:szCs w:val="28"/>
        </w:rPr>
        <w:t xml:space="preserve"> патрульних </w:t>
      </w:r>
      <w:r w:rsidR="00E57302">
        <w:rPr>
          <w:rFonts w:ascii="Times New Roman" w:hAnsi="Times New Roman" w:cs="Times New Roman"/>
          <w:i/>
          <w:sz w:val="28"/>
          <w:szCs w:val="28"/>
        </w:rPr>
        <w:t>і</w:t>
      </w:r>
      <w:r w:rsidR="00E57302" w:rsidRPr="007D054D">
        <w:rPr>
          <w:rFonts w:ascii="Times New Roman" w:hAnsi="Times New Roman" w:cs="Times New Roman"/>
          <w:i/>
          <w:sz w:val="28"/>
          <w:szCs w:val="28"/>
        </w:rPr>
        <w:t xml:space="preserve"> стаціонарних системах </w:t>
      </w:r>
      <w:proofErr w:type="spellStart"/>
      <w:r w:rsidR="00E57302" w:rsidRPr="007D054D">
        <w:rPr>
          <w:rFonts w:ascii="Times New Roman" w:hAnsi="Times New Roman" w:cs="Times New Roman"/>
          <w:i/>
          <w:sz w:val="28"/>
          <w:szCs w:val="28"/>
        </w:rPr>
        <w:t>відеоаналітики</w:t>
      </w:r>
      <w:proofErr w:type="spellEnd"/>
      <w:r w:rsidR="00E57302" w:rsidRPr="007D054D">
        <w:rPr>
          <w:rFonts w:ascii="Times New Roman" w:hAnsi="Times New Roman" w:cs="Times New Roman"/>
          <w:i/>
          <w:sz w:val="28"/>
          <w:szCs w:val="28"/>
        </w:rPr>
        <w:t xml:space="preserve">. Встановлено, що </w:t>
      </w:r>
      <w:proofErr w:type="spellStart"/>
      <w:r w:rsidR="00E57302" w:rsidRPr="007D054D">
        <w:rPr>
          <w:rFonts w:ascii="Times New Roman" w:hAnsi="Times New Roman" w:cs="Times New Roman"/>
          <w:i/>
          <w:sz w:val="28"/>
          <w:szCs w:val="28"/>
        </w:rPr>
        <w:t>відеофіксація</w:t>
      </w:r>
      <w:proofErr w:type="spellEnd"/>
      <w:r w:rsidR="00E57302" w:rsidRPr="007D054D">
        <w:rPr>
          <w:rFonts w:ascii="Times New Roman" w:hAnsi="Times New Roman" w:cs="Times New Roman"/>
          <w:i/>
          <w:sz w:val="28"/>
          <w:szCs w:val="28"/>
        </w:rPr>
        <w:t xml:space="preserve"> є не лише допоміжним технічним елементом, а й важливим механізмом посилення підзвітності правоохоронців, прозорості їх діяльності та створення об’єктивної доказової бази для адміністративних і кримінальних проваджень. Запропоновано конкретні заходи для вдосконалення нормативної бази України, зокрема вказано на необхідність стандартизації процедур збору, обробки та архівації відеоматеріалів шляхом внесення змін до Кримінального процесуального кодексу України (КПК України) і Закону "Про Національну поліцію". </w:t>
      </w:r>
      <w:r w:rsidRPr="00F91FA7">
        <w:rPr>
          <w:rFonts w:ascii="Times New Roman" w:hAnsi="Times New Roman" w:cs="Times New Roman"/>
          <w:sz w:val="28"/>
          <w:szCs w:val="28"/>
        </w:rPr>
        <w:t xml:space="preserve">Текст: </w:t>
      </w:r>
      <w:hyperlink r:id="rId32" w:history="1">
        <w:r w:rsidRPr="00F91FA7">
          <w:rPr>
            <w:rStyle w:val="a3"/>
            <w:rFonts w:ascii="Times New Roman" w:hAnsi="Times New Roman" w:cs="Times New Roman"/>
            <w:sz w:val="28"/>
            <w:szCs w:val="28"/>
          </w:rPr>
          <w:t>https://perspectives.pp.ua/index.php/niu/article/view/35193/35171</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tabs>
          <w:tab w:val="left" w:pos="851"/>
        </w:tabs>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Кравцова Т. М. Правові та практичні аспекти забезпечення прав людини в діяльності поліції України в умовах воєнного стану</w:t>
      </w:r>
      <w:r w:rsidRPr="00F91FA7">
        <w:rPr>
          <w:rFonts w:ascii="Times New Roman" w:hAnsi="Times New Roman" w:cs="Times New Roman"/>
          <w:sz w:val="28"/>
          <w:szCs w:val="28"/>
        </w:rPr>
        <w:t xml:space="preserve"> [Електронний ресурс] / Т</w:t>
      </w:r>
      <w:r w:rsidR="000F6F7D">
        <w:rPr>
          <w:rFonts w:ascii="Times New Roman" w:hAnsi="Times New Roman" w:cs="Times New Roman"/>
          <w:sz w:val="28"/>
          <w:szCs w:val="28"/>
        </w:rPr>
        <w:t>.</w:t>
      </w:r>
      <w:r w:rsidRPr="00F91FA7">
        <w:rPr>
          <w:rFonts w:ascii="Times New Roman" w:hAnsi="Times New Roman" w:cs="Times New Roman"/>
          <w:sz w:val="28"/>
          <w:szCs w:val="28"/>
        </w:rPr>
        <w:t xml:space="preserve"> М</w:t>
      </w:r>
      <w:r w:rsidR="000F6F7D">
        <w:rPr>
          <w:rFonts w:ascii="Times New Roman" w:hAnsi="Times New Roman" w:cs="Times New Roman"/>
          <w:sz w:val="28"/>
          <w:szCs w:val="28"/>
        </w:rPr>
        <w:t>.</w:t>
      </w:r>
      <w:r w:rsidRPr="00F91FA7">
        <w:rPr>
          <w:rFonts w:ascii="Times New Roman" w:hAnsi="Times New Roman" w:cs="Times New Roman"/>
          <w:sz w:val="28"/>
          <w:szCs w:val="28"/>
        </w:rPr>
        <w:t xml:space="preserve"> Кравцова, В</w:t>
      </w:r>
      <w:r w:rsidR="000F6F7D">
        <w:rPr>
          <w:rFonts w:ascii="Times New Roman" w:hAnsi="Times New Roman" w:cs="Times New Roman"/>
          <w:sz w:val="28"/>
          <w:szCs w:val="28"/>
        </w:rPr>
        <w:t>.</w:t>
      </w:r>
      <w:r w:rsidRPr="00F91FA7">
        <w:rPr>
          <w:rFonts w:ascii="Times New Roman" w:hAnsi="Times New Roman" w:cs="Times New Roman"/>
          <w:sz w:val="28"/>
          <w:szCs w:val="28"/>
        </w:rPr>
        <w:t xml:space="preserve"> В</w:t>
      </w:r>
      <w:r w:rsidR="000F6F7D">
        <w:rPr>
          <w:rFonts w:ascii="Times New Roman" w:hAnsi="Times New Roman" w:cs="Times New Roman"/>
          <w:sz w:val="28"/>
          <w:szCs w:val="28"/>
        </w:rPr>
        <w:t>.</w:t>
      </w:r>
      <w:r w:rsidRPr="00F91FA7">
        <w:rPr>
          <w:rFonts w:ascii="Times New Roman" w:hAnsi="Times New Roman" w:cs="Times New Roman"/>
          <w:sz w:val="28"/>
          <w:szCs w:val="28"/>
        </w:rPr>
        <w:t xml:space="preserve"> Шевчик, О</w:t>
      </w:r>
      <w:r w:rsidR="000F6F7D">
        <w:rPr>
          <w:rFonts w:ascii="Times New Roman" w:hAnsi="Times New Roman" w:cs="Times New Roman"/>
          <w:sz w:val="28"/>
          <w:szCs w:val="28"/>
        </w:rPr>
        <w:t>.</w:t>
      </w:r>
      <w:r w:rsidRPr="00F91FA7">
        <w:rPr>
          <w:rFonts w:ascii="Times New Roman" w:hAnsi="Times New Roman" w:cs="Times New Roman"/>
          <w:sz w:val="28"/>
          <w:szCs w:val="28"/>
        </w:rPr>
        <w:t xml:space="preserve"> М</w:t>
      </w:r>
      <w:r w:rsidR="000F6F7D">
        <w:rPr>
          <w:rFonts w:ascii="Times New Roman" w:hAnsi="Times New Roman" w:cs="Times New Roman"/>
          <w:sz w:val="28"/>
          <w:szCs w:val="28"/>
        </w:rPr>
        <w:t>.</w:t>
      </w:r>
      <w:r w:rsidRPr="00F91FA7">
        <w:rPr>
          <w:rFonts w:ascii="Times New Roman" w:hAnsi="Times New Roman" w:cs="Times New Roman"/>
          <w:sz w:val="28"/>
          <w:szCs w:val="28"/>
        </w:rPr>
        <w:t xml:space="preserve"> Зелінська // Наук. перспективи. – 2025. – № 12</w:t>
      </w:r>
      <w:r w:rsidR="000F6F7D">
        <w:rPr>
          <w:rFonts w:ascii="Times New Roman" w:hAnsi="Times New Roman" w:cs="Times New Roman"/>
          <w:sz w:val="28"/>
          <w:szCs w:val="28"/>
        </w:rPr>
        <w:t>.</w:t>
      </w:r>
      <w:r w:rsidRPr="00F91FA7">
        <w:rPr>
          <w:rFonts w:ascii="Times New Roman" w:hAnsi="Times New Roman" w:cs="Times New Roman"/>
          <w:sz w:val="28"/>
          <w:szCs w:val="28"/>
        </w:rPr>
        <w:t xml:space="preserve"> – С. 1667-1682.  </w:t>
      </w:r>
      <w:r w:rsidRPr="00F91FA7">
        <w:rPr>
          <w:rFonts w:ascii="Times New Roman" w:hAnsi="Times New Roman" w:cs="Times New Roman"/>
          <w:i/>
          <w:sz w:val="28"/>
          <w:szCs w:val="28"/>
        </w:rPr>
        <w:t>Розкрито основні проблеми, що виникають у роботі поліції в період воєнних загроз, зокрема</w:t>
      </w:r>
      <w:r w:rsidR="000F6F7D">
        <w:rPr>
          <w:rFonts w:ascii="Times New Roman" w:hAnsi="Times New Roman" w:cs="Times New Roman"/>
          <w:i/>
          <w:sz w:val="28"/>
          <w:szCs w:val="28"/>
        </w:rPr>
        <w:t>,</w:t>
      </w:r>
      <w:r w:rsidRPr="00F91FA7">
        <w:rPr>
          <w:rFonts w:ascii="Times New Roman" w:hAnsi="Times New Roman" w:cs="Times New Roman"/>
          <w:i/>
          <w:sz w:val="28"/>
          <w:szCs w:val="28"/>
        </w:rPr>
        <w:t xml:space="preserve"> ризики незаконного затримання та непропорційного застосування сили, а також недостатня фіксація дій та порушення </w:t>
      </w:r>
      <w:proofErr w:type="spellStart"/>
      <w:r w:rsidRPr="00F91FA7">
        <w:rPr>
          <w:rFonts w:ascii="Times New Roman" w:hAnsi="Times New Roman" w:cs="Times New Roman"/>
          <w:i/>
          <w:sz w:val="28"/>
          <w:szCs w:val="28"/>
        </w:rPr>
        <w:t>приватності</w:t>
      </w:r>
      <w:proofErr w:type="spellEnd"/>
      <w:r w:rsidRPr="00F91FA7">
        <w:rPr>
          <w:rFonts w:ascii="Times New Roman" w:hAnsi="Times New Roman" w:cs="Times New Roman"/>
          <w:i/>
          <w:sz w:val="28"/>
          <w:szCs w:val="28"/>
        </w:rPr>
        <w:t xml:space="preserve">. </w:t>
      </w:r>
      <w:r w:rsidR="000F6F7D">
        <w:rPr>
          <w:rFonts w:ascii="Times New Roman" w:hAnsi="Times New Roman" w:cs="Times New Roman"/>
          <w:i/>
          <w:sz w:val="28"/>
          <w:szCs w:val="28"/>
        </w:rPr>
        <w:t>Вони</w:t>
      </w:r>
      <w:r w:rsidRPr="00F91FA7">
        <w:rPr>
          <w:rFonts w:ascii="Times New Roman" w:hAnsi="Times New Roman" w:cs="Times New Roman"/>
          <w:i/>
          <w:sz w:val="28"/>
          <w:szCs w:val="28"/>
        </w:rPr>
        <w:t xml:space="preserve"> зумовлені розширенням дискреційних повноважень поліцейських, зростанням кількості контактів із цивільним населенням </w:t>
      </w:r>
      <w:r w:rsidR="000F6F7D">
        <w:rPr>
          <w:rFonts w:ascii="Times New Roman" w:hAnsi="Times New Roman" w:cs="Times New Roman"/>
          <w:i/>
          <w:sz w:val="28"/>
          <w:szCs w:val="28"/>
        </w:rPr>
        <w:t>і</w:t>
      </w:r>
      <w:r w:rsidRPr="00F91FA7">
        <w:rPr>
          <w:rFonts w:ascii="Times New Roman" w:hAnsi="Times New Roman" w:cs="Times New Roman"/>
          <w:i/>
          <w:sz w:val="28"/>
          <w:szCs w:val="28"/>
        </w:rPr>
        <w:t xml:space="preserve"> ускладненням оперативної обстановки. Значну увагу приділено </w:t>
      </w:r>
      <w:r w:rsidRPr="00F91FA7">
        <w:rPr>
          <w:rFonts w:ascii="Times New Roman" w:hAnsi="Times New Roman" w:cs="Times New Roman"/>
          <w:i/>
          <w:sz w:val="28"/>
          <w:szCs w:val="28"/>
        </w:rPr>
        <w:lastRenderedPageBreak/>
        <w:t xml:space="preserve">механізмам внутрішнього та зовнішнього контролю, ролі інституцій громадянського суспільства, а також сучасним напрямам вдосконалення діяльності правоохоронних органів, до яких належать професійна підготовка, </w:t>
      </w:r>
      <w:proofErr w:type="spellStart"/>
      <w:r w:rsidRPr="00F91FA7">
        <w:rPr>
          <w:rFonts w:ascii="Times New Roman" w:hAnsi="Times New Roman" w:cs="Times New Roman"/>
          <w:i/>
          <w:sz w:val="28"/>
          <w:szCs w:val="28"/>
        </w:rPr>
        <w:t>цифровізація</w:t>
      </w:r>
      <w:proofErr w:type="spellEnd"/>
      <w:r w:rsidRPr="00F91FA7">
        <w:rPr>
          <w:rFonts w:ascii="Times New Roman" w:hAnsi="Times New Roman" w:cs="Times New Roman"/>
          <w:i/>
          <w:sz w:val="28"/>
          <w:szCs w:val="28"/>
        </w:rPr>
        <w:t>, європейські стандарти фіксації затримань, робота з вразливими категоріями населення та регулярна оцінка ризиків. Наголошено на важливості імплементації міжнародних стандартів і практики Європейського суду з прав людини (ЄСПЛ) у національну правозастосовну діяльність. Визначено стратегічні шляхи підвищення ефективності діяльності поліції, збереження балансу між безпекою та повагою до прав людини й формування демократично орієнтованої моделі правоохоронної системи.</w:t>
      </w:r>
      <w:r w:rsidRPr="00F91FA7">
        <w:rPr>
          <w:rFonts w:ascii="Times New Roman" w:hAnsi="Times New Roman" w:cs="Times New Roman"/>
          <w:sz w:val="28"/>
          <w:szCs w:val="28"/>
        </w:rPr>
        <w:t xml:space="preserve"> Текст: </w:t>
      </w:r>
      <w:hyperlink r:id="rId33" w:history="1">
        <w:r w:rsidRPr="00F91FA7">
          <w:rPr>
            <w:rStyle w:val="a3"/>
            <w:rFonts w:ascii="Times New Roman" w:hAnsi="Times New Roman" w:cs="Times New Roman"/>
            <w:sz w:val="28"/>
            <w:szCs w:val="28"/>
          </w:rPr>
          <w:t>https://perspectives.pp.ua/index.php/np/article/view/34520/34496</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Кравченко М. О. До питання значення розмежування підслідності у розслідуванні корупційних правопорушень органами НАБУ, ДБР та НП України</w:t>
      </w:r>
      <w:r w:rsidRPr="00F91FA7">
        <w:rPr>
          <w:rFonts w:ascii="Times New Roman" w:hAnsi="Times New Roman" w:cs="Times New Roman"/>
          <w:sz w:val="28"/>
          <w:szCs w:val="28"/>
        </w:rPr>
        <w:t xml:space="preserve"> [Електронний ресурс] / Марина Олександрівна Кравченко// Наук. перспективи. – 2026. – № 1. – С. 1363-1372.  </w:t>
      </w:r>
      <w:r w:rsidRPr="00F91FA7">
        <w:rPr>
          <w:rFonts w:ascii="Times New Roman" w:hAnsi="Times New Roman" w:cs="Times New Roman"/>
          <w:i/>
          <w:sz w:val="28"/>
          <w:szCs w:val="28"/>
        </w:rPr>
        <w:t xml:space="preserve">Розкрито поняття "підслідність" як інституту кримінального процесуального права та вказано на відсутність його визначення у Кримінальному процесуальному кодексі України (КПК України). Проаналізовано правовий статус НАБУ, ДБР і НП України та особливості їх компетенції у сфері розслідування корупційних кримінальних правопорушень. На основі статистичних даних про результати діяльності зазначених органів у 2025 р. зроблено висновок про практичну значущість правильного розмежування повноважень між ними. Доведено, що порушення правил підслідності призводить до істотних процесуальних наслідків, зокрема до визнання зібраних доказів недопустимими, що негативно впливає на досягнення завдань кримінального судочинства. Запропоновано визначення поняття "розмежування підслідності НАБУ, ДБР та НП України" як нормативно визначеного розподілу розгляду корупційних кримінальних правопорушень між органами досудового розслідування. </w:t>
      </w:r>
      <w:r w:rsidRPr="00F91FA7">
        <w:rPr>
          <w:rFonts w:ascii="Times New Roman" w:hAnsi="Times New Roman" w:cs="Times New Roman"/>
          <w:sz w:val="28"/>
          <w:szCs w:val="28"/>
        </w:rPr>
        <w:t xml:space="preserve">Текст: </w:t>
      </w:r>
      <w:hyperlink r:id="rId34" w:history="1">
        <w:r w:rsidRPr="00F91FA7">
          <w:rPr>
            <w:rStyle w:val="a3"/>
            <w:rFonts w:ascii="Times New Roman" w:hAnsi="Times New Roman" w:cs="Times New Roman"/>
            <w:sz w:val="28"/>
            <w:szCs w:val="28"/>
          </w:rPr>
          <w:t>https://perspectives.pp.ua/index.php/np/article/view/36213/36205</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lastRenderedPageBreak/>
        <w:t>Кубаєнко</w:t>
      </w:r>
      <w:proofErr w:type="spellEnd"/>
      <w:r w:rsidRPr="00F91FA7">
        <w:rPr>
          <w:rFonts w:ascii="Times New Roman" w:hAnsi="Times New Roman" w:cs="Times New Roman"/>
          <w:b/>
          <w:sz w:val="28"/>
          <w:szCs w:val="28"/>
        </w:rPr>
        <w:t xml:space="preserve"> А. В. Механізми підвищення ефективності превентивної діяльності органів поліції у сфері ювенальної превенції</w:t>
      </w:r>
      <w:r w:rsidRPr="00F91FA7">
        <w:rPr>
          <w:rFonts w:ascii="Times New Roman" w:hAnsi="Times New Roman" w:cs="Times New Roman"/>
          <w:sz w:val="28"/>
          <w:szCs w:val="28"/>
        </w:rPr>
        <w:t xml:space="preserve"> [Електронний ресурс] / Андрій Володимирович </w:t>
      </w:r>
      <w:proofErr w:type="spellStart"/>
      <w:r w:rsidRPr="00F91FA7">
        <w:rPr>
          <w:rFonts w:ascii="Times New Roman" w:hAnsi="Times New Roman" w:cs="Times New Roman"/>
          <w:sz w:val="28"/>
          <w:szCs w:val="28"/>
        </w:rPr>
        <w:t>Кубаєнко</w:t>
      </w:r>
      <w:proofErr w:type="spellEnd"/>
      <w:r w:rsidRPr="00F91FA7">
        <w:rPr>
          <w:rFonts w:ascii="Times New Roman" w:hAnsi="Times New Roman" w:cs="Times New Roman"/>
          <w:sz w:val="28"/>
          <w:szCs w:val="28"/>
        </w:rPr>
        <w:t xml:space="preserve"> // Наук. перспективи. – 2026. – № 1. – С. 1381-1392.  </w:t>
      </w:r>
      <w:r w:rsidRPr="00F91FA7">
        <w:rPr>
          <w:rFonts w:ascii="Times New Roman" w:hAnsi="Times New Roman" w:cs="Times New Roman"/>
          <w:i/>
          <w:sz w:val="28"/>
          <w:szCs w:val="28"/>
        </w:rPr>
        <w:t xml:space="preserve">Досліджено механізми підвищення ефективності превентивної діяльності органів поліції у сфері ювенальної превенції в умовах воєнного стану, який суттєво змінює соціальне середовище реалізації прав дитини, посилюючи ризики її </w:t>
      </w:r>
      <w:proofErr w:type="spellStart"/>
      <w:r w:rsidRPr="00F91FA7">
        <w:rPr>
          <w:rFonts w:ascii="Times New Roman" w:hAnsi="Times New Roman" w:cs="Times New Roman"/>
          <w:i/>
          <w:sz w:val="28"/>
          <w:szCs w:val="28"/>
        </w:rPr>
        <w:t>віктимізації</w:t>
      </w:r>
      <w:proofErr w:type="spellEnd"/>
      <w:r w:rsidRPr="00F91FA7">
        <w:rPr>
          <w:rFonts w:ascii="Times New Roman" w:hAnsi="Times New Roman" w:cs="Times New Roman"/>
          <w:i/>
          <w:sz w:val="28"/>
          <w:szCs w:val="28"/>
        </w:rPr>
        <w:t xml:space="preserve"> та соціальної дезадаптації. Доведено необхідність переосмислення традиційних уявлень про превенцію як сукупність ізольованих профілактичних заходів і переходу до системної, </w:t>
      </w:r>
      <w:proofErr w:type="spellStart"/>
      <w:r w:rsidRPr="00F91FA7">
        <w:rPr>
          <w:rFonts w:ascii="Times New Roman" w:hAnsi="Times New Roman" w:cs="Times New Roman"/>
          <w:i/>
          <w:sz w:val="28"/>
          <w:szCs w:val="28"/>
        </w:rPr>
        <w:t>людиноцентричної</w:t>
      </w:r>
      <w:proofErr w:type="spellEnd"/>
      <w:r w:rsidRPr="00F91FA7">
        <w:rPr>
          <w:rFonts w:ascii="Times New Roman" w:hAnsi="Times New Roman" w:cs="Times New Roman"/>
          <w:i/>
          <w:sz w:val="28"/>
          <w:szCs w:val="28"/>
        </w:rPr>
        <w:t xml:space="preserve"> моделі превентивної правоохоронної діяльності. На основі аналізу офіційних статистичних даних Національної поліції України (НПУ) обґрунтовано доцільність переходу до ризик-орієнтованої моделі оцінювання результативності ювенальної превенції, яка враховує індивідуальні та групові чинники вразливості неповнолітніх. Особливу увагу приділено ролі міжвідомчої взаємодії, </w:t>
      </w:r>
      <w:proofErr w:type="spellStart"/>
      <w:r w:rsidRPr="00F91FA7">
        <w:rPr>
          <w:rFonts w:ascii="Times New Roman" w:hAnsi="Times New Roman" w:cs="Times New Roman"/>
          <w:i/>
          <w:sz w:val="28"/>
          <w:szCs w:val="28"/>
        </w:rPr>
        <w:t>інституціоналізації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проєктного</w:t>
      </w:r>
      <w:proofErr w:type="spellEnd"/>
      <w:r w:rsidRPr="00F91FA7">
        <w:rPr>
          <w:rFonts w:ascii="Times New Roman" w:hAnsi="Times New Roman" w:cs="Times New Roman"/>
          <w:i/>
          <w:sz w:val="28"/>
          <w:szCs w:val="28"/>
        </w:rPr>
        <w:t xml:space="preserve"> підходу на місцевому рівні та підвищенню професійної компетентності працівників ювенальної превенції. Запропоновано організацію механізмів підвищення ефективності превентивної діяльності органів поліції, що ґрунтується на інтеграції адміністративно-правових, соціальних і психологічних інструментів, а також орієнтації на довгострокове забезпечення безпечного середовища розвитку дитини в умовах тривалої кризової нестабільності.</w:t>
      </w:r>
      <w:r w:rsidRPr="00F91FA7">
        <w:rPr>
          <w:rFonts w:ascii="Times New Roman" w:hAnsi="Times New Roman" w:cs="Times New Roman"/>
          <w:sz w:val="28"/>
          <w:szCs w:val="28"/>
        </w:rPr>
        <w:t xml:space="preserve"> Текст: </w:t>
      </w:r>
      <w:hyperlink r:id="rId35" w:history="1">
        <w:r w:rsidRPr="00F91FA7">
          <w:rPr>
            <w:rStyle w:val="a3"/>
            <w:rFonts w:ascii="Times New Roman" w:hAnsi="Times New Roman" w:cs="Times New Roman"/>
            <w:sz w:val="28"/>
            <w:szCs w:val="28"/>
          </w:rPr>
          <w:t>https://perspectives.pp.ua/index.php/np/article/view/36215/36207</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Кузьменко М. Кримінальна відповідальність бізнесу у </w:t>
      </w:r>
      <w:r w:rsidR="00873D2C">
        <w:rPr>
          <w:rFonts w:ascii="Times New Roman" w:hAnsi="Times New Roman" w:cs="Times New Roman"/>
          <w:b/>
          <w:sz w:val="28"/>
          <w:szCs w:val="28"/>
        </w:rPr>
        <w:br/>
      </w:r>
      <w:r w:rsidRPr="00F91FA7">
        <w:rPr>
          <w:rFonts w:ascii="Times New Roman" w:hAnsi="Times New Roman" w:cs="Times New Roman"/>
          <w:b/>
          <w:sz w:val="28"/>
          <w:szCs w:val="28"/>
        </w:rPr>
        <w:t>2026 році: тенденції та ризики</w:t>
      </w:r>
      <w:r w:rsidRPr="00F91FA7">
        <w:rPr>
          <w:rFonts w:ascii="Times New Roman" w:hAnsi="Times New Roman" w:cs="Times New Roman"/>
          <w:sz w:val="28"/>
          <w:szCs w:val="28"/>
        </w:rPr>
        <w:t xml:space="preserve"> [Електронний ресурс] / Марина Кузьменко </w:t>
      </w:r>
      <w:r w:rsidR="00F243AD">
        <w:rPr>
          <w:rFonts w:ascii="Times New Roman" w:hAnsi="Times New Roman" w:cs="Times New Roman"/>
          <w:sz w:val="28"/>
          <w:szCs w:val="28"/>
        </w:rPr>
        <w:br/>
      </w:r>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практика. – 2026. – 18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proofErr w:type="spellStart"/>
      <w:r w:rsidRPr="00F91FA7">
        <w:rPr>
          <w:rFonts w:ascii="Times New Roman" w:hAnsi="Times New Roman" w:cs="Times New Roman"/>
          <w:i/>
          <w:sz w:val="28"/>
          <w:szCs w:val="28"/>
        </w:rPr>
        <w:t>Спрогнозовано</w:t>
      </w:r>
      <w:proofErr w:type="spellEnd"/>
      <w:r w:rsidRPr="00F91FA7">
        <w:rPr>
          <w:rFonts w:ascii="Times New Roman" w:hAnsi="Times New Roman" w:cs="Times New Roman"/>
          <w:i/>
          <w:sz w:val="28"/>
          <w:szCs w:val="28"/>
        </w:rPr>
        <w:t xml:space="preserve"> ситуацію щодо кримінально-правового впливу на бізнес у 2026 р. Окреслено ключові фактори, які будуть зумовлювати трансформації в роботі бізнесу, а саме: імплементація євроінтеграційних зобов’язань України; посилення антикорупційного контролю; розвиток Бюро економічної безпеки (БЕБ); зміна фокусу правоохоронних органів із фізичних осіб на корпоративні структури. </w:t>
      </w:r>
      <w:r w:rsidRPr="00F91FA7">
        <w:rPr>
          <w:rFonts w:ascii="Times New Roman" w:hAnsi="Times New Roman" w:cs="Times New Roman"/>
          <w:i/>
          <w:sz w:val="28"/>
          <w:szCs w:val="28"/>
        </w:rPr>
        <w:lastRenderedPageBreak/>
        <w:t xml:space="preserve">Зроблено висновки, що у 2026 р.: інститут </w:t>
      </w:r>
      <w:proofErr w:type="spellStart"/>
      <w:r w:rsidRPr="00F91FA7">
        <w:rPr>
          <w:rFonts w:ascii="Times New Roman" w:hAnsi="Times New Roman" w:cs="Times New Roman"/>
          <w:i/>
          <w:sz w:val="28"/>
          <w:szCs w:val="28"/>
        </w:rPr>
        <w:t>нституціоналізації</w:t>
      </w:r>
      <w:proofErr w:type="spellEnd"/>
      <w:r w:rsidRPr="00F91FA7">
        <w:rPr>
          <w:rFonts w:ascii="Times New Roman" w:hAnsi="Times New Roman" w:cs="Times New Roman"/>
          <w:i/>
          <w:sz w:val="28"/>
          <w:szCs w:val="28"/>
        </w:rPr>
        <w:t xml:space="preserve"> кримінальної відповідальності юридичних осіб перестане бути виключно формальним або резервним механізмом, і його застосування набуде практичного та масового характеру, насамперед у провадженнях, пов’язаних із корупцією, легалізацією доходів та порушенням </w:t>
      </w:r>
      <w:proofErr w:type="spellStart"/>
      <w:r w:rsidRPr="00F91FA7">
        <w:rPr>
          <w:rFonts w:ascii="Times New Roman" w:hAnsi="Times New Roman" w:cs="Times New Roman"/>
          <w:i/>
          <w:sz w:val="28"/>
          <w:szCs w:val="28"/>
        </w:rPr>
        <w:t>санкційних</w:t>
      </w:r>
      <w:proofErr w:type="spellEnd"/>
      <w:r w:rsidRPr="00F91FA7">
        <w:rPr>
          <w:rFonts w:ascii="Times New Roman" w:hAnsi="Times New Roman" w:cs="Times New Roman"/>
          <w:i/>
          <w:sz w:val="28"/>
          <w:szCs w:val="28"/>
        </w:rPr>
        <w:t xml:space="preserve"> режимів; податкові злочини й надалі залишатимуться ключовою зоною кримінально-правових ризиків для бізнесу, а стаття 212 Кримінального кодексу України (КК України) - ухилення від сплати податків, зборів застосовуватиметься з урахуванням доктрини "економічного змісту операцій", що означатиме фокус правоохоронних органів не на формальній відповідності документації, а на реальності господарських операцій;  суттєво зростатиме роль кримінальних проваджень за статтею 209 КК України, що охоплює легалізацію (відмивання) доходів, одержаних злочинним шляхом; окремий блок кримінальних ризиків бізнесу формуватиметься у сфері "</w:t>
      </w:r>
      <w:proofErr w:type="spellStart"/>
      <w:r w:rsidRPr="00F91FA7">
        <w:rPr>
          <w:rFonts w:ascii="Times New Roman" w:hAnsi="Times New Roman" w:cs="Times New Roman"/>
          <w:i/>
          <w:sz w:val="28"/>
          <w:szCs w:val="28"/>
        </w:rPr>
        <w:t>White-Collar</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Crime</w:t>
      </w:r>
      <w:proofErr w:type="spellEnd"/>
      <w:r w:rsidRPr="00F91FA7">
        <w:rPr>
          <w:rFonts w:ascii="Times New Roman" w:hAnsi="Times New Roman" w:cs="Times New Roman"/>
          <w:i/>
          <w:sz w:val="28"/>
          <w:szCs w:val="28"/>
        </w:rPr>
        <w:t>", тобто "</w:t>
      </w:r>
      <w:proofErr w:type="spellStart"/>
      <w:r w:rsidRPr="00F91FA7">
        <w:rPr>
          <w:rFonts w:ascii="Times New Roman" w:hAnsi="Times New Roman" w:cs="Times New Roman"/>
          <w:i/>
          <w:sz w:val="28"/>
          <w:szCs w:val="28"/>
        </w:rPr>
        <w:t>білокомірцевих</w:t>
      </w:r>
      <w:proofErr w:type="spellEnd"/>
      <w:r w:rsidRPr="00F91FA7">
        <w:rPr>
          <w:rFonts w:ascii="Times New Roman" w:hAnsi="Times New Roman" w:cs="Times New Roman"/>
          <w:i/>
          <w:sz w:val="28"/>
          <w:szCs w:val="28"/>
        </w:rPr>
        <w:t xml:space="preserve"> злочинів"; надзвичайно чутливим напрямом кримінально-правових ризиків стане співпраця бізнесу з </w:t>
      </w:r>
      <w:proofErr w:type="spellStart"/>
      <w:r w:rsidRPr="00F91FA7">
        <w:rPr>
          <w:rFonts w:ascii="Times New Roman" w:hAnsi="Times New Roman" w:cs="Times New Roman"/>
          <w:i/>
          <w:sz w:val="28"/>
          <w:szCs w:val="28"/>
        </w:rPr>
        <w:t>підсанкційними</w:t>
      </w:r>
      <w:proofErr w:type="spellEnd"/>
      <w:r w:rsidRPr="00F91FA7">
        <w:rPr>
          <w:rFonts w:ascii="Times New Roman" w:hAnsi="Times New Roman" w:cs="Times New Roman"/>
          <w:i/>
          <w:sz w:val="28"/>
          <w:szCs w:val="28"/>
        </w:rPr>
        <w:t xml:space="preserve"> особами, компаніями та юрисдикціями</w:t>
      </w:r>
      <w:r w:rsidR="00D171BF">
        <w:rPr>
          <w:rFonts w:ascii="Times New Roman" w:hAnsi="Times New Roman" w:cs="Times New Roman"/>
          <w:i/>
          <w:sz w:val="28"/>
          <w:szCs w:val="28"/>
        </w:rPr>
        <w:t xml:space="preserve">. </w:t>
      </w:r>
      <w:r w:rsidRPr="00F91FA7">
        <w:rPr>
          <w:rFonts w:ascii="Times New Roman" w:hAnsi="Times New Roman" w:cs="Times New Roman"/>
          <w:sz w:val="28"/>
          <w:szCs w:val="28"/>
        </w:rPr>
        <w:t xml:space="preserve">Текст: </w:t>
      </w:r>
      <w:hyperlink r:id="rId36" w:history="1">
        <w:r w:rsidRPr="00F91FA7">
          <w:rPr>
            <w:rStyle w:val="a3"/>
            <w:rFonts w:ascii="Times New Roman" w:hAnsi="Times New Roman" w:cs="Times New Roman"/>
            <w:sz w:val="28"/>
            <w:szCs w:val="28"/>
          </w:rPr>
          <w:t>https://pravo.ua/kryminalna-vidpovidalnist-biznesu-v-2026-rotsi-tendentsii-ta-ryzyky/</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Купновицька</w:t>
      </w:r>
      <w:proofErr w:type="spellEnd"/>
      <w:r w:rsidRPr="00F91FA7">
        <w:rPr>
          <w:rFonts w:ascii="Times New Roman" w:hAnsi="Times New Roman" w:cs="Times New Roman"/>
          <w:b/>
          <w:sz w:val="28"/>
          <w:szCs w:val="28"/>
        </w:rPr>
        <w:t xml:space="preserve"> У. Смерть під час затримання: що передбачає закон і чому справи проти поліцейських "завмирають" </w:t>
      </w:r>
      <w:r w:rsidRPr="00F91FA7">
        <w:rPr>
          <w:rFonts w:ascii="Times New Roman" w:hAnsi="Times New Roman" w:cs="Times New Roman"/>
          <w:sz w:val="28"/>
          <w:szCs w:val="28"/>
        </w:rPr>
        <w:t xml:space="preserve">[Електронний ресурс] / Уляна </w:t>
      </w:r>
      <w:proofErr w:type="spellStart"/>
      <w:r w:rsidRPr="00F91FA7">
        <w:rPr>
          <w:rFonts w:ascii="Times New Roman" w:hAnsi="Times New Roman" w:cs="Times New Roman"/>
          <w:sz w:val="28"/>
          <w:szCs w:val="28"/>
        </w:rPr>
        <w:t>Купновицька</w:t>
      </w:r>
      <w:proofErr w:type="spellEnd"/>
      <w:r w:rsidRPr="00F91FA7">
        <w:rPr>
          <w:rFonts w:ascii="Times New Roman" w:hAnsi="Times New Roman" w:cs="Times New Roman"/>
          <w:sz w:val="28"/>
          <w:szCs w:val="28"/>
        </w:rPr>
        <w:t xml:space="preserve"> // Focus.ua : [</w:t>
      </w:r>
      <w:proofErr w:type="spellStart"/>
      <w:r w:rsidRPr="00F91FA7">
        <w:rPr>
          <w:rFonts w:ascii="Times New Roman" w:hAnsi="Times New Roman" w:cs="Times New Roman"/>
          <w:sz w:val="28"/>
          <w:szCs w:val="28"/>
        </w:rPr>
        <w:t>вебсайт</w:t>
      </w:r>
      <w:proofErr w:type="spellEnd"/>
      <w:r w:rsidRPr="00F91FA7">
        <w:rPr>
          <w:rFonts w:ascii="Times New Roman" w:hAnsi="Times New Roman" w:cs="Times New Roman"/>
          <w:sz w:val="28"/>
          <w:szCs w:val="28"/>
        </w:rPr>
        <w:t xml:space="preserve">]. – 2026. – 16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Повідомлено, що смерть чоловіка під час затримання в Києві знову актуалізувала питання професійної підготовки правоохоронців - як у частині застосування сили, так і щодо надання </w:t>
      </w:r>
      <w:proofErr w:type="spellStart"/>
      <w:r w:rsidRPr="00F91FA7">
        <w:rPr>
          <w:rFonts w:ascii="Times New Roman" w:hAnsi="Times New Roman" w:cs="Times New Roman"/>
          <w:i/>
          <w:sz w:val="28"/>
          <w:szCs w:val="28"/>
        </w:rPr>
        <w:t>домедичної</w:t>
      </w:r>
      <w:proofErr w:type="spellEnd"/>
      <w:r w:rsidRPr="00F91FA7">
        <w:rPr>
          <w:rFonts w:ascii="Times New Roman" w:hAnsi="Times New Roman" w:cs="Times New Roman"/>
          <w:i/>
          <w:sz w:val="28"/>
          <w:szCs w:val="28"/>
        </w:rPr>
        <w:t xml:space="preserve"> допомоги. Поки Державне бюро розслідувань (ДБР) з'ясовує обставини події, "Фокус" розібрався, чи були законні підстави для застосування </w:t>
      </w:r>
      <w:proofErr w:type="spellStart"/>
      <w:r w:rsidRPr="00F91FA7">
        <w:rPr>
          <w:rFonts w:ascii="Times New Roman" w:hAnsi="Times New Roman" w:cs="Times New Roman"/>
          <w:i/>
          <w:sz w:val="28"/>
          <w:szCs w:val="28"/>
        </w:rPr>
        <w:t>кайданок</w:t>
      </w:r>
      <w:proofErr w:type="spellEnd"/>
      <w:r w:rsidRPr="00F91FA7">
        <w:rPr>
          <w:rFonts w:ascii="Times New Roman" w:hAnsi="Times New Roman" w:cs="Times New Roman"/>
          <w:i/>
          <w:sz w:val="28"/>
          <w:szCs w:val="28"/>
        </w:rPr>
        <w:t xml:space="preserve">. Вказано, що подібна історія вже траплялася у 2018 р.: тоді поліцейських засудили до восьми років позбавлення волі. Втім, реального відбування покарання так і не сталося. За словами експертів, подібні ситуації формують у суспільстві переконання, що система правосуддя в справах проти правоохоронців працює повільніше і складніше, ніж </w:t>
      </w:r>
      <w:r w:rsidRPr="00F91FA7">
        <w:rPr>
          <w:rFonts w:ascii="Times New Roman" w:hAnsi="Times New Roman" w:cs="Times New Roman"/>
          <w:i/>
          <w:sz w:val="28"/>
          <w:szCs w:val="28"/>
        </w:rPr>
        <w:lastRenderedPageBreak/>
        <w:t>у випадках із цивільними особами.</w:t>
      </w:r>
      <w:r w:rsidRPr="00F91FA7">
        <w:rPr>
          <w:rFonts w:ascii="Times New Roman" w:hAnsi="Times New Roman" w:cs="Times New Roman"/>
          <w:sz w:val="28"/>
          <w:szCs w:val="28"/>
        </w:rPr>
        <w:t xml:space="preserve"> Текст: </w:t>
      </w:r>
      <w:hyperlink r:id="rId37" w:history="1">
        <w:r w:rsidRPr="00F91FA7">
          <w:rPr>
            <w:rStyle w:val="a3"/>
            <w:rFonts w:ascii="Times New Roman" w:hAnsi="Times New Roman" w:cs="Times New Roman"/>
            <w:sz w:val="28"/>
            <w:szCs w:val="28"/>
          </w:rPr>
          <w:t>https://focus.ua/uk/eksklyuzivy/744033-smert-pri-zatrimanni-v-kiyevi-chi-ponesut-kopi-pokarannya</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Купновицька</w:t>
      </w:r>
      <w:proofErr w:type="spellEnd"/>
      <w:r w:rsidRPr="00F91FA7">
        <w:rPr>
          <w:rFonts w:ascii="Times New Roman" w:hAnsi="Times New Roman" w:cs="Times New Roman"/>
          <w:b/>
          <w:sz w:val="28"/>
          <w:szCs w:val="28"/>
        </w:rPr>
        <w:t xml:space="preserve"> У. Теракт у Львові за 60 тисяч: як спецслужби РФ вербують українців та чи допоможе блокування </w:t>
      </w:r>
      <w:proofErr w:type="spellStart"/>
      <w:r w:rsidRPr="00F91FA7">
        <w:rPr>
          <w:rFonts w:ascii="Times New Roman" w:hAnsi="Times New Roman" w:cs="Times New Roman"/>
          <w:b/>
          <w:sz w:val="28"/>
          <w:szCs w:val="28"/>
        </w:rPr>
        <w:t>Telegram</w:t>
      </w:r>
      <w:proofErr w:type="spellEnd"/>
      <w:r w:rsidRPr="00F91FA7">
        <w:rPr>
          <w:rFonts w:ascii="Times New Roman" w:hAnsi="Times New Roman" w:cs="Times New Roman"/>
          <w:sz w:val="28"/>
          <w:szCs w:val="28"/>
        </w:rPr>
        <w:t xml:space="preserve"> [Електронний ресурс] / Уляна </w:t>
      </w:r>
      <w:proofErr w:type="spellStart"/>
      <w:r w:rsidRPr="00F91FA7">
        <w:rPr>
          <w:rFonts w:ascii="Times New Roman" w:hAnsi="Times New Roman" w:cs="Times New Roman"/>
          <w:sz w:val="28"/>
          <w:szCs w:val="28"/>
        </w:rPr>
        <w:t>Купновицька</w:t>
      </w:r>
      <w:proofErr w:type="spellEnd"/>
      <w:r w:rsidRPr="00F91FA7">
        <w:rPr>
          <w:rFonts w:ascii="Times New Roman" w:hAnsi="Times New Roman" w:cs="Times New Roman"/>
          <w:sz w:val="28"/>
          <w:szCs w:val="28"/>
        </w:rPr>
        <w:t xml:space="preserve"> // Focus.ua : [</w:t>
      </w:r>
      <w:proofErr w:type="spellStart"/>
      <w:r w:rsidRPr="00F91FA7">
        <w:rPr>
          <w:rFonts w:ascii="Times New Roman" w:hAnsi="Times New Roman" w:cs="Times New Roman"/>
          <w:sz w:val="28"/>
          <w:szCs w:val="28"/>
        </w:rPr>
        <w:t>вебсайт</w:t>
      </w:r>
      <w:proofErr w:type="spellEnd"/>
      <w:r w:rsidRPr="00F91FA7">
        <w:rPr>
          <w:rFonts w:ascii="Times New Roman" w:hAnsi="Times New Roman" w:cs="Times New Roman"/>
          <w:sz w:val="28"/>
          <w:szCs w:val="28"/>
        </w:rPr>
        <w:t xml:space="preserve">]. – 2026. – 23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Зазначено, що війна дісталася тилу не ракетами, а через смартфон і обіцянку 60 тис. грн. Теракт у центрі Львова показав: диверсійна тактика стає окремим фронтом. "Фокус" з'ясував, кого і як російські куратори шукають у </w:t>
      </w:r>
      <w:proofErr w:type="spellStart"/>
      <w:r w:rsidRPr="00F91FA7">
        <w:rPr>
          <w:rFonts w:ascii="Times New Roman" w:hAnsi="Times New Roman" w:cs="Times New Roman"/>
          <w:i/>
          <w:sz w:val="28"/>
          <w:szCs w:val="28"/>
        </w:rPr>
        <w:t>месенджерах</w:t>
      </w:r>
      <w:proofErr w:type="spellEnd"/>
      <w:r w:rsidRPr="00F91FA7">
        <w:rPr>
          <w:rFonts w:ascii="Times New Roman" w:hAnsi="Times New Roman" w:cs="Times New Roman"/>
          <w:i/>
          <w:sz w:val="28"/>
          <w:szCs w:val="28"/>
        </w:rPr>
        <w:t>, як працює схема "подвійного удару" та чи здатне блокування "</w:t>
      </w:r>
      <w:proofErr w:type="spellStart"/>
      <w:r w:rsidRPr="00F91FA7">
        <w:rPr>
          <w:rFonts w:ascii="Times New Roman" w:hAnsi="Times New Roman" w:cs="Times New Roman"/>
          <w:i/>
          <w:sz w:val="28"/>
          <w:szCs w:val="28"/>
        </w:rPr>
        <w:t>Telegram</w:t>
      </w:r>
      <w:proofErr w:type="spellEnd"/>
      <w:r w:rsidRPr="00F91FA7">
        <w:rPr>
          <w:rFonts w:ascii="Times New Roman" w:hAnsi="Times New Roman" w:cs="Times New Roman"/>
          <w:i/>
          <w:sz w:val="28"/>
          <w:szCs w:val="28"/>
        </w:rPr>
        <w:t xml:space="preserve">" реально зупинити вербування. На думку експертів, метою цих диверсій є не лише фізичні втрати, а й психологічний ефект: посіяти страх, підірвати довіру до силових структур, створити відчуття небезпеки навіть у тилових регіонах. Зауважено, що спроби диверсій тривають упродовж усієї повномасштабної війни. Частині з них Служба безпеки України (СБУ) та Національна поліція України встигають запобігти ще на стадії підготовки - через перехоплення комунікацій або викриття вербованих осіб. Проте повністю виключити можливість поодиноких атак неможливо. </w:t>
      </w:r>
      <w:r w:rsidRPr="00F91FA7">
        <w:rPr>
          <w:rFonts w:ascii="Times New Roman" w:hAnsi="Times New Roman" w:cs="Times New Roman"/>
          <w:sz w:val="28"/>
          <w:szCs w:val="28"/>
        </w:rPr>
        <w:t xml:space="preserve">Текст: </w:t>
      </w:r>
      <w:hyperlink r:id="rId38" w:history="1">
        <w:r w:rsidRPr="00F91FA7">
          <w:rPr>
            <w:rStyle w:val="a3"/>
            <w:rFonts w:ascii="Times New Roman" w:hAnsi="Times New Roman" w:cs="Times New Roman"/>
            <w:sz w:val="28"/>
            <w:szCs w:val="28"/>
          </w:rPr>
          <w:t>https://focus.ua/uk/eksklyuzivy/744901-terakt-u-lvovi-yak-verbuyut-vikonavciv-cherez-telegram</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Ліненко</w:t>
      </w:r>
      <w:proofErr w:type="spellEnd"/>
      <w:r w:rsidRPr="00F91FA7">
        <w:rPr>
          <w:rFonts w:ascii="Times New Roman" w:hAnsi="Times New Roman" w:cs="Times New Roman"/>
          <w:b/>
          <w:sz w:val="28"/>
          <w:szCs w:val="28"/>
        </w:rPr>
        <w:t xml:space="preserve"> С. О. О</w:t>
      </w:r>
      <w:proofErr w:type="spellStart"/>
      <w:r w:rsidRPr="00F91FA7">
        <w:rPr>
          <w:rFonts w:ascii="Times New Roman" w:hAnsi="Times New Roman" w:cs="Times New Roman"/>
          <w:b/>
          <w:sz w:val="28"/>
          <w:szCs w:val="28"/>
        </w:rPr>
        <w:t>рганізаційно-правові</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механізми</w:t>
      </w:r>
      <w:proofErr w:type="spellEnd"/>
      <w:r w:rsidRPr="00F91FA7">
        <w:rPr>
          <w:rFonts w:ascii="Times New Roman" w:hAnsi="Times New Roman" w:cs="Times New Roman"/>
          <w:b/>
          <w:sz w:val="28"/>
          <w:szCs w:val="28"/>
        </w:rPr>
        <w:t xml:space="preserve"> державного </w:t>
      </w:r>
      <w:proofErr w:type="spellStart"/>
      <w:r w:rsidRPr="00F91FA7">
        <w:rPr>
          <w:rFonts w:ascii="Times New Roman" w:hAnsi="Times New Roman" w:cs="Times New Roman"/>
          <w:b/>
          <w:sz w:val="28"/>
          <w:szCs w:val="28"/>
        </w:rPr>
        <w:t>управління</w:t>
      </w:r>
      <w:proofErr w:type="spellEnd"/>
      <w:r w:rsidRPr="00F91FA7">
        <w:rPr>
          <w:rFonts w:ascii="Times New Roman" w:hAnsi="Times New Roman" w:cs="Times New Roman"/>
          <w:b/>
          <w:sz w:val="28"/>
          <w:szCs w:val="28"/>
        </w:rPr>
        <w:t xml:space="preserve"> у </w:t>
      </w:r>
      <w:proofErr w:type="spellStart"/>
      <w:r w:rsidRPr="00F91FA7">
        <w:rPr>
          <w:rFonts w:ascii="Times New Roman" w:hAnsi="Times New Roman" w:cs="Times New Roman"/>
          <w:b/>
          <w:sz w:val="28"/>
          <w:szCs w:val="28"/>
        </w:rPr>
        <w:t>сфері</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розшуку</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злочинців</w:t>
      </w:r>
      <w:proofErr w:type="spellEnd"/>
      <w:r w:rsidRPr="00F91FA7">
        <w:rPr>
          <w:rFonts w:ascii="Times New Roman" w:hAnsi="Times New Roman" w:cs="Times New Roman"/>
          <w:sz w:val="28"/>
          <w:szCs w:val="28"/>
        </w:rPr>
        <w:t xml:space="preserve"> [Електронний ресурс] / Світлана Олегівна </w:t>
      </w:r>
      <w:proofErr w:type="spellStart"/>
      <w:r w:rsidRPr="00F91FA7">
        <w:rPr>
          <w:rFonts w:ascii="Times New Roman" w:hAnsi="Times New Roman" w:cs="Times New Roman"/>
          <w:sz w:val="28"/>
          <w:szCs w:val="28"/>
        </w:rPr>
        <w:t>Ліненко</w:t>
      </w:r>
      <w:proofErr w:type="spellEnd"/>
      <w:r w:rsidRPr="00F91FA7">
        <w:rPr>
          <w:rFonts w:ascii="Times New Roman" w:hAnsi="Times New Roman" w:cs="Times New Roman"/>
          <w:sz w:val="28"/>
          <w:szCs w:val="28"/>
        </w:rPr>
        <w:t xml:space="preserve"> // Наук. перспективи. – 2026. – № 1. – С. 425-435.  </w:t>
      </w:r>
      <w:r w:rsidRPr="00F91FA7">
        <w:rPr>
          <w:rFonts w:ascii="Times New Roman" w:hAnsi="Times New Roman" w:cs="Times New Roman"/>
          <w:i/>
          <w:sz w:val="28"/>
          <w:szCs w:val="28"/>
        </w:rPr>
        <w:t xml:space="preserve">Акцентовано, що ефективність розшуку визначається не лише оперативними діями, а й якістю інституційної взаємодії, законністю використання даних, належним документуванням обставин </w:t>
      </w:r>
      <w:r w:rsidR="0071603A">
        <w:rPr>
          <w:rFonts w:ascii="Times New Roman" w:hAnsi="Times New Roman" w:cs="Times New Roman"/>
          <w:i/>
          <w:sz w:val="28"/>
          <w:szCs w:val="28"/>
        </w:rPr>
        <w:t>і</w:t>
      </w:r>
      <w:r w:rsidRPr="00F91FA7">
        <w:rPr>
          <w:rFonts w:ascii="Times New Roman" w:hAnsi="Times New Roman" w:cs="Times New Roman"/>
          <w:i/>
          <w:sz w:val="28"/>
          <w:szCs w:val="28"/>
        </w:rPr>
        <w:t xml:space="preserve"> формуванням доказової бази для подальшого судового розгляду справ. Наголошено на зростанні ролі </w:t>
      </w:r>
      <w:proofErr w:type="spellStart"/>
      <w:r w:rsidRPr="00F91FA7">
        <w:rPr>
          <w:rFonts w:ascii="Times New Roman" w:hAnsi="Times New Roman" w:cs="Times New Roman"/>
          <w:i/>
          <w:sz w:val="28"/>
          <w:szCs w:val="28"/>
        </w:rPr>
        <w:t>цифровізації</w:t>
      </w:r>
      <w:proofErr w:type="spellEnd"/>
      <w:r w:rsidRPr="00F91FA7">
        <w:rPr>
          <w:rFonts w:ascii="Times New Roman" w:hAnsi="Times New Roman" w:cs="Times New Roman"/>
          <w:i/>
          <w:sz w:val="28"/>
          <w:szCs w:val="28"/>
        </w:rPr>
        <w:t xml:space="preserve"> та міжвідомчого обміну інформацією в умовах воєнних і гібридних загроз, коли збільшується мобільність правопорушників, ускладнюються канали ідентифікації та зростають ризики маніпуляцій даними. Проаналізовано нормативні та організаційні засади діяльності суб’єктів розшуку, включно з </w:t>
      </w:r>
      <w:r w:rsidRPr="00F91FA7">
        <w:rPr>
          <w:rFonts w:ascii="Times New Roman" w:hAnsi="Times New Roman" w:cs="Times New Roman"/>
          <w:i/>
          <w:sz w:val="28"/>
          <w:szCs w:val="28"/>
        </w:rPr>
        <w:lastRenderedPageBreak/>
        <w:t>компетенціями органів досудового розслідування, оперативних підрозділів, прокуратури, суду та інших учасників, задіяних у координації пошукових заходів і контролі законності. Наголошено, що підвищення ефективності державного управління у сфері розшуку злочинців можливе через розвиток інтегрованих інформаційно-аналітичних платформ, стандартизацію міжвідомчих протоколів взаємодії, підсилення процесуальних гарантій та інституційної підзвітності.</w:t>
      </w:r>
      <w:r w:rsidR="0071603A">
        <w:rPr>
          <w:rFonts w:ascii="Times New Roman" w:hAnsi="Times New Roman" w:cs="Times New Roman"/>
          <w:i/>
          <w:sz w:val="28"/>
          <w:szCs w:val="28"/>
        </w:rPr>
        <w:t xml:space="preserve">       </w:t>
      </w:r>
      <w:r w:rsidRPr="00F91FA7">
        <w:rPr>
          <w:rFonts w:ascii="Times New Roman" w:hAnsi="Times New Roman" w:cs="Times New Roman"/>
          <w:i/>
          <w:sz w:val="28"/>
          <w:szCs w:val="28"/>
        </w:rPr>
        <w:t xml:space="preserve"> </w:t>
      </w:r>
      <w:r w:rsidRPr="00F91FA7">
        <w:rPr>
          <w:rFonts w:ascii="Times New Roman" w:hAnsi="Times New Roman" w:cs="Times New Roman"/>
          <w:sz w:val="28"/>
          <w:szCs w:val="28"/>
        </w:rPr>
        <w:t xml:space="preserve">Текст: </w:t>
      </w:r>
      <w:hyperlink r:id="rId39" w:history="1">
        <w:r w:rsidRPr="00F91FA7">
          <w:rPr>
            <w:rStyle w:val="a3"/>
            <w:rFonts w:ascii="Times New Roman" w:hAnsi="Times New Roman" w:cs="Times New Roman"/>
            <w:sz w:val="28"/>
            <w:szCs w:val="28"/>
          </w:rPr>
          <w:t>https://perspectives.pp.ua/index.php/np/article/view/36138/36130</w:t>
        </w:r>
      </w:hyperlink>
      <w:r w:rsidRPr="00F91FA7">
        <w:rPr>
          <w:rFonts w:ascii="Times New Roman" w:hAnsi="Times New Roman" w:cs="Times New Roman"/>
          <w:sz w:val="28"/>
          <w:szCs w:val="28"/>
        </w:rPr>
        <w:t xml:space="preserve">    </w:t>
      </w:r>
    </w:p>
    <w:p w:rsidR="00A1465B" w:rsidRPr="00A1465B" w:rsidRDefault="00A1465B"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0E4FC2">
        <w:rPr>
          <w:rFonts w:ascii="Times New Roman" w:hAnsi="Times New Roman" w:cs="Times New Roman"/>
          <w:b/>
          <w:sz w:val="28"/>
          <w:szCs w:val="28"/>
        </w:rPr>
        <w:t>Лученко</w:t>
      </w:r>
      <w:proofErr w:type="spellEnd"/>
      <w:r w:rsidRPr="000E4FC2">
        <w:rPr>
          <w:rFonts w:ascii="Times New Roman" w:hAnsi="Times New Roman" w:cs="Times New Roman"/>
          <w:b/>
          <w:sz w:val="28"/>
          <w:szCs w:val="28"/>
        </w:rPr>
        <w:t xml:space="preserve"> Т. Комітет з цифрової трансформації розгляне законопроект про доброчесність у </w:t>
      </w:r>
      <w:proofErr w:type="spellStart"/>
      <w:r w:rsidRPr="000E4FC2">
        <w:rPr>
          <w:rFonts w:ascii="Times New Roman" w:hAnsi="Times New Roman" w:cs="Times New Roman"/>
          <w:b/>
          <w:sz w:val="28"/>
          <w:szCs w:val="28"/>
        </w:rPr>
        <w:t>Нацполіції</w:t>
      </w:r>
      <w:proofErr w:type="spellEnd"/>
      <w:r w:rsidRPr="000E4FC2">
        <w:rPr>
          <w:rFonts w:ascii="Times New Roman" w:hAnsi="Times New Roman" w:cs="Times New Roman"/>
          <w:sz w:val="28"/>
          <w:szCs w:val="28"/>
        </w:rPr>
        <w:t xml:space="preserve"> [Електронний ресурс] / Тарас </w:t>
      </w:r>
      <w:proofErr w:type="spellStart"/>
      <w:r w:rsidRPr="000E4FC2">
        <w:rPr>
          <w:rFonts w:ascii="Times New Roman" w:hAnsi="Times New Roman" w:cs="Times New Roman"/>
          <w:sz w:val="28"/>
          <w:szCs w:val="28"/>
        </w:rPr>
        <w:t>Лученко</w:t>
      </w:r>
      <w:proofErr w:type="spellEnd"/>
      <w:r w:rsidRPr="000E4FC2">
        <w:rPr>
          <w:rFonts w:ascii="Times New Roman" w:hAnsi="Times New Roman" w:cs="Times New Roman"/>
          <w:sz w:val="28"/>
          <w:szCs w:val="28"/>
        </w:rPr>
        <w:t xml:space="preserve"> // Суд.-</w:t>
      </w:r>
      <w:proofErr w:type="spellStart"/>
      <w:r w:rsidRPr="000E4FC2">
        <w:rPr>
          <w:rFonts w:ascii="Times New Roman" w:hAnsi="Times New Roman" w:cs="Times New Roman"/>
          <w:sz w:val="28"/>
          <w:szCs w:val="28"/>
        </w:rPr>
        <w:t>юрид</w:t>
      </w:r>
      <w:proofErr w:type="spellEnd"/>
      <w:r w:rsidRPr="000E4FC2">
        <w:rPr>
          <w:rFonts w:ascii="Times New Roman" w:hAnsi="Times New Roman" w:cs="Times New Roman"/>
          <w:sz w:val="28"/>
          <w:szCs w:val="28"/>
        </w:rPr>
        <w:t xml:space="preserve">. газ. – 2026. – 6  </w:t>
      </w:r>
      <w:proofErr w:type="spellStart"/>
      <w:r w:rsidRPr="000E4FC2">
        <w:rPr>
          <w:rFonts w:ascii="Times New Roman" w:hAnsi="Times New Roman" w:cs="Times New Roman"/>
          <w:sz w:val="28"/>
          <w:szCs w:val="28"/>
        </w:rPr>
        <w:t>лют</w:t>
      </w:r>
      <w:proofErr w:type="spellEnd"/>
      <w:r w:rsidRPr="000E4FC2">
        <w:rPr>
          <w:rFonts w:ascii="Times New Roman" w:hAnsi="Times New Roman" w:cs="Times New Roman"/>
          <w:sz w:val="28"/>
          <w:szCs w:val="28"/>
        </w:rPr>
        <w:t xml:space="preserve">. – Електрон. дані.  </w:t>
      </w:r>
      <w:r w:rsidRPr="000E4FC2">
        <w:rPr>
          <w:rFonts w:ascii="Times New Roman" w:hAnsi="Times New Roman" w:cs="Times New Roman"/>
          <w:i/>
          <w:sz w:val="28"/>
          <w:szCs w:val="28"/>
        </w:rPr>
        <w:t xml:space="preserve">Окреслено ключові норми </w:t>
      </w:r>
      <w:proofErr w:type="spellStart"/>
      <w:r w:rsidRPr="000E4FC2">
        <w:rPr>
          <w:rFonts w:ascii="Times New Roman" w:hAnsi="Times New Roman" w:cs="Times New Roman"/>
          <w:i/>
          <w:sz w:val="28"/>
          <w:szCs w:val="28"/>
        </w:rPr>
        <w:t>законопроєкту</w:t>
      </w:r>
      <w:proofErr w:type="spellEnd"/>
      <w:r w:rsidRPr="000E4FC2">
        <w:rPr>
          <w:rFonts w:ascii="Times New Roman" w:hAnsi="Times New Roman" w:cs="Times New Roman"/>
          <w:i/>
          <w:sz w:val="28"/>
          <w:szCs w:val="28"/>
        </w:rPr>
        <w:t xml:space="preserve"> № 13716 про внесення змін до Закону України "Про Національну поліцію" щодо підвищення ефективності службової діяльності поліції, розробленого  НПУ на виконання кроку 69 Плану пріоритетних дій Уряду на 2024 р., затвердженого розпорядженням Кабінету Міністрів України (КМ України) від 16.02.2024 з метою врегулювання деяких питань функціонування системи запобігання корупції в діяльності НПУ шляхом удосконалення порядку проходження служби в поліції з урахуванням засад державної антикорупційної політики. Зокрема</w:t>
      </w:r>
      <w:r>
        <w:rPr>
          <w:rFonts w:ascii="Times New Roman" w:hAnsi="Times New Roman" w:cs="Times New Roman"/>
          <w:i/>
          <w:sz w:val="28"/>
          <w:szCs w:val="28"/>
        </w:rPr>
        <w:t xml:space="preserve"> </w:t>
      </w:r>
      <w:r w:rsidRPr="000E4FC2">
        <w:rPr>
          <w:rFonts w:ascii="Times New Roman" w:hAnsi="Times New Roman" w:cs="Times New Roman"/>
          <w:i/>
          <w:sz w:val="28"/>
          <w:szCs w:val="28"/>
        </w:rPr>
        <w:t xml:space="preserve"> пропонується доповнити Закон про НПУ новою </w:t>
      </w:r>
      <w:r>
        <w:rPr>
          <w:rFonts w:ascii="Times New Roman" w:hAnsi="Times New Roman" w:cs="Times New Roman"/>
          <w:i/>
          <w:sz w:val="28"/>
          <w:szCs w:val="28"/>
        </w:rPr>
        <w:t>ст.</w:t>
      </w:r>
      <w:r w:rsidRPr="000E4FC2">
        <w:rPr>
          <w:rFonts w:ascii="Times New Roman" w:hAnsi="Times New Roman" w:cs="Times New Roman"/>
          <w:i/>
          <w:sz w:val="28"/>
          <w:szCs w:val="28"/>
        </w:rPr>
        <w:t xml:space="preserve"> 12-1 стосовно принципу доброчесності поліцейського в проходженні служби, у результаті чого доброчесність стане принципом діяльності поліції та одним </w:t>
      </w:r>
      <w:r>
        <w:rPr>
          <w:rFonts w:ascii="Times New Roman" w:hAnsi="Times New Roman" w:cs="Times New Roman"/>
          <w:i/>
          <w:sz w:val="28"/>
          <w:szCs w:val="28"/>
        </w:rPr>
        <w:t>і</w:t>
      </w:r>
      <w:r w:rsidRPr="000E4FC2">
        <w:rPr>
          <w:rFonts w:ascii="Times New Roman" w:hAnsi="Times New Roman" w:cs="Times New Roman"/>
          <w:i/>
          <w:sz w:val="28"/>
          <w:szCs w:val="28"/>
        </w:rPr>
        <w:t>з критеріїв оцінки службової діяльності поліцейських. Наведено висновок Головного наукового експертного управління Верховної Ради України (ВР України), в якому вказано на деякі недоліки документ</w:t>
      </w:r>
      <w:r>
        <w:rPr>
          <w:rFonts w:ascii="Times New Roman" w:hAnsi="Times New Roman" w:cs="Times New Roman"/>
          <w:i/>
          <w:sz w:val="28"/>
          <w:szCs w:val="28"/>
        </w:rPr>
        <w:t>а. З</w:t>
      </w:r>
      <w:r w:rsidRPr="000E4FC2">
        <w:rPr>
          <w:rFonts w:ascii="Times New Roman" w:hAnsi="Times New Roman" w:cs="Times New Roman"/>
          <w:i/>
          <w:sz w:val="28"/>
          <w:szCs w:val="28"/>
        </w:rPr>
        <w:t xml:space="preserve">окрема висловлено застереження, що у разі ухвалення </w:t>
      </w:r>
      <w:proofErr w:type="spellStart"/>
      <w:r w:rsidRPr="000E4FC2">
        <w:rPr>
          <w:rFonts w:ascii="Times New Roman" w:hAnsi="Times New Roman" w:cs="Times New Roman"/>
          <w:i/>
          <w:sz w:val="28"/>
          <w:szCs w:val="28"/>
        </w:rPr>
        <w:t>законопроєкту</w:t>
      </w:r>
      <w:proofErr w:type="spellEnd"/>
      <w:r w:rsidRPr="000E4FC2">
        <w:rPr>
          <w:rFonts w:ascii="Times New Roman" w:hAnsi="Times New Roman" w:cs="Times New Roman"/>
          <w:i/>
          <w:sz w:val="28"/>
          <w:szCs w:val="28"/>
        </w:rPr>
        <w:t xml:space="preserve">: буде закріплено правило, згідно з яким атестування керівного складу поліції проводитиметься комісіями, </w:t>
      </w:r>
      <w:r>
        <w:rPr>
          <w:rFonts w:ascii="Times New Roman" w:hAnsi="Times New Roman" w:cs="Times New Roman"/>
          <w:i/>
          <w:sz w:val="28"/>
          <w:szCs w:val="28"/>
        </w:rPr>
        <w:t>що</w:t>
      </w:r>
      <w:r w:rsidRPr="000E4FC2">
        <w:rPr>
          <w:rFonts w:ascii="Times New Roman" w:hAnsi="Times New Roman" w:cs="Times New Roman"/>
          <w:i/>
          <w:sz w:val="28"/>
          <w:szCs w:val="28"/>
        </w:rPr>
        <w:t xml:space="preserve"> створюються керівним складом поліції; встановлюється неоднозначний підхід до набору на службу в органи поліції; може відбутися низка звільнень з органів та установ поліції вже працюючих співробітників з</w:t>
      </w:r>
      <w:r>
        <w:rPr>
          <w:rFonts w:ascii="Times New Roman" w:hAnsi="Times New Roman" w:cs="Times New Roman"/>
          <w:i/>
          <w:sz w:val="28"/>
          <w:szCs w:val="28"/>
        </w:rPr>
        <w:t>а</w:t>
      </w:r>
      <w:r w:rsidRPr="000E4FC2">
        <w:rPr>
          <w:rFonts w:ascii="Times New Roman" w:hAnsi="Times New Roman" w:cs="Times New Roman"/>
          <w:i/>
          <w:sz w:val="28"/>
          <w:szCs w:val="28"/>
        </w:rPr>
        <w:t xml:space="preserve"> формальни</w:t>
      </w:r>
      <w:r>
        <w:rPr>
          <w:rFonts w:ascii="Times New Roman" w:hAnsi="Times New Roman" w:cs="Times New Roman"/>
          <w:i/>
          <w:sz w:val="28"/>
          <w:szCs w:val="28"/>
        </w:rPr>
        <w:t>ми</w:t>
      </w:r>
      <w:r w:rsidRPr="000E4FC2">
        <w:rPr>
          <w:rFonts w:ascii="Times New Roman" w:hAnsi="Times New Roman" w:cs="Times New Roman"/>
          <w:i/>
          <w:sz w:val="28"/>
          <w:szCs w:val="28"/>
        </w:rPr>
        <w:t xml:space="preserve"> підстав</w:t>
      </w:r>
      <w:r>
        <w:rPr>
          <w:rFonts w:ascii="Times New Roman" w:hAnsi="Times New Roman" w:cs="Times New Roman"/>
          <w:i/>
          <w:sz w:val="28"/>
          <w:szCs w:val="28"/>
        </w:rPr>
        <w:t>ами</w:t>
      </w:r>
      <w:r w:rsidRPr="000E4FC2">
        <w:rPr>
          <w:rFonts w:ascii="Times New Roman" w:hAnsi="Times New Roman" w:cs="Times New Roman"/>
          <w:i/>
          <w:sz w:val="28"/>
          <w:szCs w:val="28"/>
        </w:rPr>
        <w:t xml:space="preserve">, без </w:t>
      </w:r>
      <w:r>
        <w:rPr>
          <w:rFonts w:ascii="Times New Roman" w:hAnsi="Times New Roman" w:cs="Times New Roman"/>
          <w:i/>
          <w:sz w:val="28"/>
          <w:szCs w:val="28"/>
        </w:rPr>
        <w:t>у</w:t>
      </w:r>
      <w:r w:rsidRPr="000E4FC2">
        <w:rPr>
          <w:rFonts w:ascii="Times New Roman" w:hAnsi="Times New Roman" w:cs="Times New Roman"/>
          <w:i/>
          <w:sz w:val="28"/>
          <w:szCs w:val="28"/>
        </w:rPr>
        <w:t xml:space="preserve">рахування їх професійних досягнень та продемонстрованих за </w:t>
      </w:r>
      <w:r w:rsidRPr="000E4FC2">
        <w:rPr>
          <w:rFonts w:ascii="Times New Roman" w:hAnsi="Times New Roman" w:cs="Times New Roman"/>
          <w:i/>
          <w:sz w:val="28"/>
          <w:szCs w:val="28"/>
        </w:rPr>
        <w:lastRenderedPageBreak/>
        <w:t>час проходження служби в поліції моральних якостей.</w:t>
      </w:r>
      <w:r w:rsidRPr="000E4FC2">
        <w:rPr>
          <w:rFonts w:ascii="Times New Roman" w:hAnsi="Times New Roman" w:cs="Times New Roman"/>
          <w:sz w:val="28"/>
          <w:szCs w:val="28"/>
        </w:rPr>
        <w:t xml:space="preserve"> Текст: </w:t>
      </w:r>
      <w:hyperlink r:id="rId40" w:history="1">
        <w:r w:rsidRPr="000E4FC2">
          <w:rPr>
            <w:rStyle w:val="a3"/>
            <w:rFonts w:ascii="Times New Roman" w:hAnsi="Times New Roman" w:cs="Times New Roman"/>
            <w:sz w:val="28"/>
            <w:szCs w:val="28"/>
          </w:rPr>
          <w:t>https://sud.ua/uk/news/publication/352767-komitet-po-voprosam-tsifrovoy-transformatsii-rassmotrit-zakonoproekt-o-dobroporyadochnosti-v-natspolitsii</w:t>
        </w:r>
      </w:hyperlink>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Людиноцентричний</w:t>
      </w:r>
      <w:proofErr w:type="spellEnd"/>
      <w:r w:rsidRPr="00F91FA7">
        <w:rPr>
          <w:rFonts w:ascii="Times New Roman" w:hAnsi="Times New Roman" w:cs="Times New Roman"/>
          <w:b/>
          <w:sz w:val="28"/>
          <w:szCs w:val="28"/>
        </w:rPr>
        <w:t xml:space="preserve"> та психологічний підходи у діяльності Національної поліції України та Національної гвардії України: правові та етичні аспекти</w:t>
      </w:r>
      <w:r w:rsidRPr="00F91FA7">
        <w:rPr>
          <w:rFonts w:ascii="Times New Roman" w:hAnsi="Times New Roman" w:cs="Times New Roman"/>
          <w:sz w:val="28"/>
          <w:szCs w:val="28"/>
        </w:rPr>
        <w:t xml:space="preserve"> [Електронний ресурс] / А. І. </w:t>
      </w:r>
      <w:proofErr w:type="spellStart"/>
      <w:r w:rsidRPr="00F91FA7">
        <w:rPr>
          <w:rFonts w:ascii="Times New Roman" w:hAnsi="Times New Roman" w:cs="Times New Roman"/>
          <w:sz w:val="28"/>
          <w:szCs w:val="28"/>
        </w:rPr>
        <w:t>Куртов</w:t>
      </w:r>
      <w:proofErr w:type="spellEnd"/>
      <w:r w:rsidRPr="00F91FA7">
        <w:rPr>
          <w:rFonts w:ascii="Times New Roman" w:hAnsi="Times New Roman" w:cs="Times New Roman"/>
          <w:sz w:val="28"/>
          <w:szCs w:val="28"/>
        </w:rPr>
        <w:t xml:space="preserve">, А. Г. Воєвода, </w:t>
      </w:r>
      <w:r w:rsidR="00F243AD">
        <w:rPr>
          <w:rFonts w:ascii="Times New Roman" w:hAnsi="Times New Roman" w:cs="Times New Roman"/>
          <w:sz w:val="28"/>
          <w:szCs w:val="28"/>
        </w:rPr>
        <w:br/>
      </w:r>
      <w:r w:rsidRPr="00F91FA7">
        <w:rPr>
          <w:rFonts w:ascii="Times New Roman" w:hAnsi="Times New Roman" w:cs="Times New Roman"/>
          <w:sz w:val="28"/>
          <w:szCs w:val="28"/>
        </w:rPr>
        <w:t xml:space="preserve">С. М. Іващенко, Д. А. </w:t>
      </w:r>
      <w:proofErr w:type="spellStart"/>
      <w:r w:rsidRPr="00F91FA7">
        <w:rPr>
          <w:rFonts w:ascii="Times New Roman" w:hAnsi="Times New Roman" w:cs="Times New Roman"/>
          <w:sz w:val="28"/>
          <w:szCs w:val="28"/>
        </w:rPr>
        <w:t>Куртов</w:t>
      </w:r>
      <w:proofErr w:type="spellEnd"/>
      <w:r w:rsidRPr="00F91FA7">
        <w:rPr>
          <w:rFonts w:ascii="Times New Roman" w:hAnsi="Times New Roman" w:cs="Times New Roman"/>
          <w:sz w:val="28"/>
          <w:szCs w:val="28"/>
        </w:rPr>
        <w:t xml:space="preserve">, П. М. Пономаренко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наук. електрон. журн. – 2025. – № 12. – С. 316-318.  </w:t>
      </w:r>
      <w:r w:rsidRPr="00F91FA7">
        <w:rPr>
          <w:rFonts w:ascii="Times New Roman" w:hAnsi="Times New Roman" w:cs="Times New Roman"/>
          <w:i/>
          <w:sz w:val="28"/>
          <w:szCs w:val="28"/>
        </w:rPr>
        <w:t>Зазначено, що в умовах воєнного стану та трансформації системи сектор</w:t>
      </w:r>
      <w:r w:rsidR="0071603A">
        <w:rPr>
          <w:rFonts w:ascii="Times New Roman" w:hAnsi="Times New Roman" w:cs="Times New Roman"/>
          <w:i/>
          <w:sz w:val="28"/>
          <w:szCs w:val="28"/>
        </w:rPr>
        <w:t>а</w:t>
      </w:r>
      <w:r w:rsidRPr="00F91FA7">
        <w:rPr>
          <w:rFonts w:ascii="Times New Roman" w:hAnsi="Times New Roman" w:cs="Times New Roman"/>
          <w:i/>
          <w:sz w:val="28"/>
          <w:szCs w:val="28"/>
        </w:rPr>
        <w:t xml:space="preserve"> безпеки й оборони України пріоритетність прав і свобод людини набуває особливої ваги. Проаналізовано основні нормативно-правові акти, що визначають діяльність правоохоронних органів, зокрема закони України "Про Національну поліцію" та "Про Національну гвардію України", які регламентують етичні стандарти служби. Висвітлено роль професійної етики, службової дисципліни, комунікаційної культури й довіри суспільства як ключових чинників ефективної реалізації </w:t>
      </w:r>
      <w:proofErr w:type="spellStart"/>
      <w:r w:rsidRPr="00F91FA7">
        <w:rPr>
          <w:rFonts w:ascii="Times New Roman" w:hAnsi="Times New Roman" w:cs="Times New Roman"/>
          <w:i/>
          <w:sz w:val="28"/>
          <w:szCs w:val="28"/>
        </w:rPr>
        <w:t>людиноцентричного</w:t>
      </w:r>
      <w:proofErr w:type="spellEnd"/>
      <w:r w:rsidRPr="00F91FA7">
        <w:rPr>
          <w:rFonts w:ascii="Times New Roman" w:hAnsi="Times New Roman" w:cs="Times New Roman"/>
          <w:i/>
          <w:sz w:val="28"/>
          <w:szCs w:val="28"/>
        </w:rPr>
        <w:t xml:space="preserve"> підходу. Окрему увагу приділено порівняльному аналізу міжнародних практик дотримання стандартів прав людини у діяльності правоохоронних органів та їх імплементації в українське законодавство. Обґрунтовано необхідність посилення етичної підготовки особового складу, підвищення прозорості діяльності силових структур та удосконалення механізмів цивільного контролю.</w:t>
      </w:r>
      <w:r w:rsidRPr="00F91FA7">
        <w:rPr>
          <w:rFonts w:ascii="Times New Roman" w:hAnsi="Times New Roman" w:cs="Times New Roman"/>
          <w:sz w:val="28"/>
          <w:szCs w:val="28"/>
        </w:rPr>
        <w:t xml:space="preserve"> Текст: </w:t>
      </w:r>
      <w:hyperlink r:id="rId41" w:history="1">
        <w:r w:rsidRPr="00F91FA7">
          <w:rPr>
            <w:rStyle w:val="a3"/>
            <w:rFonts w:ascii="Times New Roman" w:hAnsi="Times New Roman" w:cs="Times New Roman"/>
            <w:sz w:val="28"/>
            <w:szCs w:val="28"/>
          </w:rPr>
          <w:t>http://lsej.org.ua/12_2025/69.pdf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Михайлюк</w:t>
      </w:r>
      <w:proofErr w:type="spellEnd"/>
      <w:r w:rsidRPr="00F91FA7">
        <w:rPr>
          <w:rFonts w:ascii="Times New Roman" w:hAnsi="Times New Roman" w:cs="Times New Roman"/>
          <w:b/>
          <w:sz w:val="28"/>
          <w:szCs w:val="28"/>
        </w:rPr>
        <w:t xml:space="preserve"> С. С. Зміцнення незалежності прокурорів та захист від втручання в їх діяльність як мета прокурорського самоврядування</w:t>
      </w:r>
      <w:r w:rsidRPr="00F91FA7">
        <w:rPr>
          <w:rFonts w:ascii="Times New Roman" w:hAnsi="Times New Roman" w:cs="Times New Roman"/>
          <w:sz w:val="28"/>
          <w:szCs w:val="28"/>
        </w:rPr>
        <w:t xml:space="preserve"> [Електронний ресурс] / С. С. </w:t>
      </w:r>
      <w:proofErr w:type="spellStart"/>
      <w:r w:rsidRPr="00F91FA7">
        <w:rPr>
          <w:rFonts w:ascii="Times New Roman" w:hAnsi="Times New Roman" w:cs="Times New Roman"/>
          <w:sz w:val="28"/>
          <w:szCs w:val="28"/>
        </w:rPr>
        <w:t>Михайлюк</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Аналіт</w:t>
      </w:r>
      <w:proofErr w:type="spellEnd"/>
      <w:r w:rsidRPr="00F91FA7">
        <w:rPr>
          <w:rFonts w:ascii="Times New Roman" w:hAnsi="Times New Roman" w:cs="Times New Roman"/>
          <w:sz w:val="28"/>
          <w:szCs w:val="28"/>
        </w:rPr>
        <w:t>.-</w:t>
      </w:r>
      <w:proofErr w:type="spellStart"/>
      <w:r w:rsidRPr="00F91FA7">
        <w:rPr>
          <w:rFonts w:ascii="Times New Roman" w:hAnsi="Times New Roman" w:cs="Times New Roman"/>
          <w:sz w:val="28"/>
          <w:szCs w:val="28"/>
        </w:rPr>
        <w:t>порівнял</w:t>
      </w:r>
      <w:proofErr w:type="spellEnd"/>
      <w:r w:rsidRPr="00F91FA7">
        <w:rPr>
          <w:rFonts w:ascii="Times New Roman" w:hAnsi="Times New Roman" w:cs="Times New Roman"/>
          <w:sz w:val="28"/>
          <w:szCs w:val="28"/>
        </w:rPr>
        <w:t xml:space="preserve">. правознавство : електрон. наук. фах.  вид. – 2025. – № 6, ч. 3. – С. 293-298.  </w:t>
      </w:r>
      <w:r w:rsidRPr="00F91FA7">
        <w:rPr>
          <w:rFonts w:ascii="Times New Roman" w:hAnsi="Times New Roman" w:cs="Times New Roman"/>
          <w:i/>
          <w:sz w:val="28"/>
          <w:szCs w:val="28"/>
        </w:rPr>
        <w:t xml:space="preserve">Проаналізовано нормативно визначені повноваження органів прокурорського самоврядування крізь призму забезпечення внутрішньої та зовнішньої незалежності прокурора. Висвітлено положення Закону України "Про прокуратуру" щодо можливих загроз незалежності прокурорів, зокрема з боку прокурорів, які обіймають вищі адміністративні посади. Обґрунтовано, що основні ризики для незалежності </w:t>
      </w:r>
      <w:r w:rsidRPr="00F91FA7">
        <w:rPr>
          <w:rFonts w:ascii="Times New Roman" w:hAnsi="Times New Roman" w:cs="Times New Roman"/>
          <w:i/>
          <w:sz w:val="28"/>
          <w:szCs w:val="28"/>
        </w:rPr>
        <w:lastRenderedPageBreak/>
        <w:t>прокурорів мають внутрішній характер. Визначено недостатність повноважень Ради прокурорів України для ефективного захисту незалежності прокурорів. Запропоновано напрями вдосконалення законодавчого регулювання шляхом розширення повноважень Ради прокурорів України та посилення обов’язковості реагування на її рішення.</w:t>
      </w:r>
      <w:r w:rsidRPr="00F91FA7">
        <w:rPr>
          <w:rFonts w:ascii="Times New Roman" w:hAnsi="Times New Roman" w:cs="Times New Roman"/>
          <w:sz w:val="28"/>
          <w:szCs w:val="28"/>
        </w:rPr>
        <w:t xml:space="preserve"> Текст: </w:t>
      </w:r>
      <w:hyperlink r:id="rId42" w:history="1">
        <w:r w:rsidRPr="00F91FA7">
          <w:rPr>
            <w:rStyle w:val="a3"/>
            <w:rFonts w:ascii="Times New Roman" w:hAnsi="Times New Roman" w:cs="Times New Roman"/>
            <w:sz w:val="28"/>
            <w:szCs w:val="28"/>
          </w:rPr>
          <w:t>http://journal-app.uzhnu.edu.ua/article/view/347372</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НААУ та НАБУ запускають роботу над кабінетом захисника в “</w:t>
      </w:r>
      <w:proofErr w:type="spellStart"/>
      <w:r w:rsidRPr="00F91FA7">
        <w:rPr>
          <w:rFonts w:ascii="Times New Roman" w:hAnsi="Times New Roman" w:cs="Times New Roman"/>
          <w:b/>
          <w:sz w:val="28"/>
          <w:szCs w:val="28"/>
        </w:rPr>
        <w:t>іКейс</w:t>
      </w:r>
      <w:proofErr w:type="spellEnd"/>
      <w:r w:rsidRPr="00F91FA7">
        <w:rPr>
          <w:rFonts w:ascii="Times New Roman" w:hAnsi="Times New Roman" w:cs="Times New Roman"/>
          <w:b/>
          <w:sz w:val="28"/>
          <w:szCs w:val="28"/>
        </w:rPr>
        <w:t>”</w:t>
      </w:r>
      <w:r w:rsidRPr="00F91FA7">
        <w:rPr>
          <w:rFonts w:ascii="Times New Roman" w:hAnsi="Times New Roman" w:cs="Times New Roman"/>
          <w:sz w:val="28"/>
          <w:szCs w:val="28"/>
        </w:rPr>
        <w:t xml:space="preserve"> [Електронний ресурс] // [Електронний ресурс]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практика. – 2026. – 23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Йдеться про початок діалогу між Національною асоціацією адвокатів України (НААУ) та Національним антикорупційним бюро України щодо створення в </w:t>
      </w:r>
      <w:r w:rsidR="00675F75">
        <w:rPr>
          <w:rFonts w:ascii="Times New Roman" w:hAnsi="Times New Roman" w:cs="Times New Roman"/>
          <w:i/>
          <w:sz w:val="28"/>
          <w:szCs w:val="28"/>
        </w:rPr>
        <w:br/>
      </w:r>
      <w:r w:rsidRPr="00F91FA7">
        <w:rPr>
          <w:rFonts w:ascii="Times New Roman" w:hAnsi="Times New Roman" w:cs="Times New Roman"/>
          <w:i/>
          <w:sz w:val="28"/>
          <w:szCs w:val="28"/>
        </w:rPr>
        <w:t>інформаційно-телекомунікаційній системі “</w:t>
      </w:r>
      <w:proofErr w:type="spellStart"/>
      <w:r w:rsidRPr="00F91FA7">
        <w:rPr>
          <w:rFonts w:ascii="Times New Roman" w:hAnsi="Times New Roman" w:cs="Times New Roman"/>
          <w:i/>
          <w:sz w:val="28"/>
          <w:szCs w:val="28"/>
        </w:rPr>
        <w:t>iКейс</w:t>
      </w:r>
      <w:proofErr w:type="spellEnd"/>
      <w:r w:rsidRPr="00F91FA7">
        <w:rPr>
          <w:rFonts w:ascii="Times New Roman" w:hAnsi="Times New Roman" w:cs="Times New Roman"/>
          <w:i/>
          <w:sz w:val="28"/>
          <w:szCs w:val="28"/>
        </w:rPr>
        <w:t>” окремого кабінету захисника. Зазначено, що “</w:t>
      </w:r>
      <w:proofErr w:type="spellStart"/>
      <w:r w:rsidRPr="00F91FA7">
        <w:rPr>
          <w:rFonts w:ascii="Times New Roman" w:hAnsi="Times New Roman" w:cs="Times New Roman"/>
          <w:i/>
          <w:sz w:val="28"/>
          <w:szCs w:val="28"/>
        </w:rPr>
        <w:t>iКейс</w:t>
      </w:r>
      <w:proofErr w:type="spellEnd"/>
      <w:r w:rsidRPr="00F91FA7">
        <w:rPr>
          <w:rFonts w:ascii="Times New Roman" w:hAnsi="Times New Roman" w:cs="Times New Roman"/>
          <w:i/>
          <w:sz w:val="28"/>
          <w:szCs w:val="28"/>
        </w:rPr>
        <w:t xml:space="preserve">” є системою електронного кримінального провадження, яку НАБУ використовує спільно зі Спеціалізованою антикорупційною прокуратурою (САП) та Вищим антикорупційним судом (ВАКС) з метою забезпечення </w:t>
      </w:r>
      <w:proofErr w:type="spellStart"/>
      <w:r w:rsidRPr="00F91FA7">
        <w:rPr>
          <w:rFonts w:ascii="Times New Roman" w:hAnsi="Times New Roman" w:cs="Times New Roman"/>
          <w:i/>
          <w:sz w:val="28"/>
          <w:szCs w:val="28"/>
        </w:rPr>
        <w:t>безпаперового</w:t>
      </w:r>
      <w:proofErr w:type="spellEnd"/>
      <w:r w:rsidRPr="00F91FA7">
        <w:rPr>
          <w:rFonts w:ascii="Times New Roman" w:hAnsi="Times New Roman" w:cs="Times New Roman"/>
          <w:i/>
          <w:sz w:val="28"/>
          <w:szCs w:val="28"/>
        </w:rPr>
        <w:t xml:space="preserve"> процесу розслідування та комунікації між учасниками кримінального процесу, зокрема між слідчим, прокурором, адвокатом і слідчим суддею. Передбачено, що захисник зможе подавати в електронній формі клопотання, заяви, скарги та заперечення, отримувати повідомлення від сторони обвинувачення й ознайомлюватися з матеріалами досудового розслідування.</w:t>
      </w:r>
      <w:r w:rsidRPr="00F91FA7">
        <w:rPr>
          <w:rFonts w:ascii="Times New Roman" w:hAnsi="Times New Roman" w:cs="Times New Roman"/>
          <w:sz w:val="28"/>
          <w:szCs w:val="28"/>
        </w:rPr>
        <w:t xml:space="preserve"> Текст: </w:t>
      </w:r>
      <w:hyperlink r:id="rId43" w:history="1">
        <w:r w:rsidRPr="00F91FA7">
          <w:rPr>
            <w:rStyle w:val="a3"/>
            <w:rFonts w:ascii="Times New Roman" w:hAnsi="Times New Roman" w:cs="Times New Roman"/>
            <w:sz w:val="28"/>
            <w:szCs w:val="28"/>
          </w:rPr>
          <w:t>https://pravo.ua/naau-ta-nabu-zapuskaiut-robotu-nad-kabinetom-zakhysnyka-v-ikeis/</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НАБУ і САП повідомили про підозру Герману </w:t>
      </w:r>
      <w:proofErr w:type="spellStart"/>
      <w:r w:rsidRPr="00F91FA7">
        <w:rPr>
          <w:rFonts w:ascii="Times New Roman" w:hAnsi="Times New Roman" w:cs="Times New Roman"/>
          <w:b/>
          <w:sz w:val="28"/>
          <w:szCs w:val="28"/>
        </w:rPr>
        <w:t>Галущенку</w:t>
      </w:r>
      <w:proofErr w:type="spellEnd"/>
      <w:r w:rsidRPr="00F91FA7">
        <w:rPr>
          <w:rFonts w:ascii="Times New Roman" w:hAnsi="Times New Roman" w:cs="Times New Roman"/>
          <w:sz w:val="28"/>
          <w:szCs w:val="28"/>
        </w:rPr>
        <w:t xml:space="preserve"> [Електронний ресурс]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практика. – 2026. – 16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BA3943" w:rsidRPr="000E4FC2">
        <w:rPr>
          <w:rFonts w:ascii="Times New Roman" w:hAnsi="Times New Roman" w:cs="Times New Roman"/>
          <w:i/>
          <w:sz w:val="28"/>
          <w:szCs w:val="28"/>
        </w:rPr>
        <w:t>Йдеться про оголошення Національним антикорупційним бюро України та Спеціалізованою антикорупційною прокуратурою у межах розслідування справи "</w:t>
      </w:r>
      <w:proofErr w:type="spellStart"/>
      <w:r w:rsidR="00BA3943" w:rsidRPr="000E4FC2">
        <w:rPr>
          <w:rFonts w:ascii="Times New Roman" w:hAnsi="Times New Roman" w:cs="Times New Roman"/>
          <w:i/>
          <w:sz w:val="28"/>
          <w:szCs w:val="28"/>
        </w:rPr>
        <w:t>Мідас</w:t>
      </w:r>
      <w:proofErr w:type="spellEnd"/>
      <w:r w:rsidR="00BA3943" w:rsidRPr="000E4FC2">
        <w:rPr>
          <w:rFonts w:ascii="Times New Roman" w:hAnsi="Times New Roman" w:cs="Times New Roman"/>
          <w:i/>
          <w:sz w:val="28"/>
          <w:szCs w:val="28"/>
        </w:rPr>
        <w:t xml:space="preserve">" підозри Герману </w:t>
      </w:r>
      <w:proofErr w:type="spellStart"/>
      <w:r w:rsidR="00BA3943" w:rsidRPr="000E4FC2">
        <w:rPr>
          <w:rFonts w:ascii="Times New Roman" w:hAnsi="Times New Roman" w:cs="Times New Roman"/>
          <w:i/>
          <w:sz w:val="28"/>
          <w:szCs w:val="28"/>
        </w:rPr>
        <w:t>Галущенку</w:t>
      </w:r>
      <w:proofErr w:type="spellEnd"/>
      <w:r w:rsidR="00BA3943" w:rsidRPr="000E4FC2">
        <w:rPr>
          <w:rFonts w:ascii="Times New Roman" w:hAnsi="Times New Roman" w:cs="Times New Roman"/>
          <w:i/>
          <w:sz w:val="28"/>
          <w:szCs w:val="28"/>
        </w:rPr>
        <w:t>, який у 2021 - 2025 рр. обіймав посаду міністра енергетики, а в 2025 р</w:t>
      </w:r>
      <w:r w:rsidR="00BA3943">
        <w:rPr>
          <w:rFonts w:ascii="Times New Roman" w:hAnsi="Times New Roman" w:cs="Times New Roman"/>
          <w:i/>
          <w:sz w:val="28"/>
          <w:szCs w:val="28"/>
        </w:rPr>
        <w:t>.</w:t>
      </w:r>
      <w:r w:rsidR="00BA3943" w:rsidRPr="000E4FC2">
        <w:rPr>
          <w:rFonts w:ascii="Times New Roman" w:hAnsi="Times New Roman" w:cs="Times New Roman"/>
          <w:i/>
          <w:sz w:val="28"/>
          <w:szCs w:val="28"/>
        </w:rPr>
        <w:t xml:space="preserve"> – посаду міністра юстиції. Окреслено обставини справи та зазначено, що у ході слідства НАБУ співпрацює з </w:t>
      </w:r>
      <w:r w:rsidR="00BA3943" w:rsidRPr="000E4FC2">
        <w:rPr>
          <w:rFonts w:ascii="Times New Roman" w:hAnsi="Times New Roman" w:cs="Times New Roman"/>
          <w:i/>
          <w:sz w:val="28"/>
          <w:szCs w:val="28"/>
        </w:rPr>
        <w:lastRenderedPageBreak/>
        <w:t>компетентними органами 15 країн світу.</w:t>
      </w:r>
      <w:r w:rsidR="00BA3943" w:rsidRPr="000E4FC2">
        <w:rPr>
          <w:rFonts w:ascii="Times New Roman" w:hAnsi="Times New Roman" w:cs="Times New Roman"/>
          <w:sz w:val="28"/>
          <w:szCs w:val="28"/>
        </w:rPr>
        <w:t xml:space="preserve"> </w:t>
      </w:r>
      <w:r w:rsidRPr="00F91FA7">
        <w:rPr>
          <w:rFonts w:ascii="Times New Roman" w:hAnsi="Times New Roman" w:cs="Times New Roman"/>
          <w:sz w:val="28"/>
          <w:szCs w:val="28"/>
        </w:rPr>
        <w:t xml:space="preserve">Текст: </w:t>
      </w:r>
      <w:hyperlink r:id="rId44" w:history="1">
        <w:r w:rsidRPr="00F91FA7">
          <w:rPr>
            <w:rStyle w:val="a3"/>
            <w:rFonts w:ascii="Times New Roman" w:hAnsi="Times New Roman" w:cs="Times New Roman"/>
            <w:sz w:val="28"/>
            <w:szCs w:val="28"/>
          </w:rPr>
          <w:t>https://pravo.ua/nabu-i-sap-povidomyly-pro-pidozru-hermanu-halushchenko/</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Назарук</w:t>
      </w:r>
      <w:proofErr w:type="spellEnd"/>
      <w:r w:rsidRPr="00F91FA7">
        <w:rPr>
          <w:rFonts w:ascii="Times New Roman" w:hAnsi="Times New Roman" w:cs="Times New Roman"/>
          <w:b/>
          <w:sz w:val="28"/>
          <w:szCs w:val="28"/>
        </w:rPr>
        <w:t xml:space="preserve"> О. І. Правовий зміст та принципи превентивної діяльності Національної поліції</w:t>
      </w:r>
      <w:r w:rsidRPr="00F91FA7">
        <w:rPr>
          <w:rFonts w:ascii="Times New Roman" w:hAnsi="Times New Roman" w:cs="Times New Roman"/>
          <w:sz w:val="28"/>
          <w:szCs w:val="28"/>
        </w:rPr>
        <w:t xml:space="preserve"> [Електронний ресурс] / О. І. </w:t>
      </w:r>
      <w:proofErr w:type="spellStart"/>
      <w:r w:rsidRPr="00F91FA7">
        <w:rPr>
          <w:rFonts w:ascii="Times New Roman" w:hAnsi="Times New Roman" w:cs="Times New Roman"/>
          <w:sz w:val="28"/>
          <w:szCs w:val="28"/>
        </w:rPr>
        <w:t>Назарук</w:t>
      </w:r>
      <w:proofErr w:type="spellEnd"/>
      <w:r w:rsidRPr="00F91FA7">
        <w:rPr>
          <w:rFonts w:ascii="Times New Roman" w:hAnsi="Times New Roman" w:cs="Times New Roman"/>
          <w:sz w:val="28"/>
          <w:szCs w:val="28"/>
        </w:rPr>
        <w:t xml:space="preserve">, </w:t>
      </w:r>
      <w:r w:rsidR="00A76116">
        <w:rPr>
          <w:rFonts w:ascii="Times New Roman" w:hAnsi="Times New Roman" w:cs="Times New Roman"/>
          <w:sz w:val="28"/>
          <w:szCs w:val="28"/>
        </w:rPr>
        <w:br/>
      </w:r>
      <w:r w:rsidRPr="00F91FA7">
        <w:rPr>
          <w:rFonts w:ascii="Times New Roman" w:hAnsi="Times New Roman" w:cs="Times New Roman"/>
          <w:sz w:val="28"/>
          <w:szCs w:val="28"/>
        </w:rPr>
        <w:t xml:space="preserve">М. В. </w:t>
      </w:r>
      <w:proofErr w:type="spellStart"/>
      <w:r w:rsidRPr="00F91FA7">
        <w:rPr>
          <w:rFonts w:ascii="Times New Roman" w:hAnsi="Times New Roman" w:cs="Times New Roman"/>
          <w:sz w:val="28"/>
          <w:szCs w:val="28"/>
        </w:rPr>
        <w:t>Конопська</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Аналіт</w:t>
      </w:r>
      <w:proofErr w:type="spellEnd"/>
      <w:r w:rsidRPr="00F91FA7">
        <w:rPr>
          <w:rFonts w:ascii="Times New Roman" w:hAnsi="Times New Roman" w:cs="Times New Roman"/>
          <w:sz w:val="28"/>
          <w:szCs w:val="28"/>
        </w:rPr>
        <w:t>.-</w:t>
      </w:r>
      <w:proofErr w:type="spellStart"/>
      <w:r w:rsidRPr="00F91FA7">
        <w:rPr>
          <w:rFonts w:ascii="Times New Roman" w:hAnsi="Times New Roman" w:cs="Times New Roman"/>
          <w:sz w:val="28"/>
          <w:szCs w:val="28"/>
        </w:rPr>
        <w:t>порівнял</w:t>
      </w:r>
      <w:proofErr w:type="spellEnd"/>
      <w:r w:rsidRPr="00F91FA7">
        <w:rPr>
          <w:rFonts w:ascii="Times New Roman" w:hAnsi="Times New Roman" w:cs="Times New Roman"/>
          <w:sz w:val="28"/>
          <w:szCs w:val="28"/>
        </w:rPr>
        <w:t xml:space="preserve">. правознавство : електрон. наук. фах. вид. – 2025. – № 6, ч. 3. – С. 299-303.  </w:t>
      </w:r>
      <w:r w:rsidRPr="00F91FA7">
        <w:rPr>
          <w:rFonts w:ascii="Times New Roman" w:hAnsi="Times New Roman" w:cs="Times New Roman"/>
          <w:i/>
          <w:sz w:val="28"/>
          <w:szCs w:val="28"/>
        </w:rPr>
        <w:t>Досліджено правовий зміст і принципи превентивної діяльності Національної поліції України (НПУ) в умовах трансформації правоохоронної системи. Проаналізовано нормативно-правове регулювання превентивної діяльності поліції, зокрема положення Закону України "Про Національну поліцію" та підзаконних актів. Визначено сутність превентивної діяльності як комплексу заходів, спрямованих на усунення причин і умов правопорушень та підвищення рівня публічної безпеки. Окреслено загальні й спеціальні принципи превентивної діяльності поліції та обґрунтовано їх значення для забезпечення ефективної взаємодії поліції й суспільства</w:t>
      </w:r>
      <w:r w:rsidRPr="00F91FA7">
        <w:rPr>
          <w:rFonts w:ascii="Times New Roman" w:hAnsi="Times New Roman" w:cs="Times New Roman"/>
          <w:sz w:val="28"/>
          <w:szCs w:val="28"/>
        </w:rPr>
        <w:t xml:space="preserve">. Текст: </w:t>
      </w:r>
      <w:hyperlink r:id="rId45" w:history="1">
        <w:r w:rsidRPr="00F91FA7">
          <w:rPr>
            <w:rStyle w:val="a3"/>
            <w:rFonts w:ascii="Times New Roman" w:hAnsi="Times New Roman" w:cs="Times New Roman"/>
            <w:sz w:val="28"/>
            <w:szCs w:val="28"/>
          </w:rPr>
          <w:t>http://journal-app.uzhnu.edu.ua/article/view/347375</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Павлова Н. В. Міжнародне співробітництво під час розслідування транснаціональних шахрайств: теоретичні та прикладні аспекти</w:t>
      </w:r>
      <w:r w:rsidRPr="00F91FA7">
        <w:rPr>
          <w:rFonts w:ascii="Times New Roman" w:hAnsi="Times New Roman" w:cs="Times New Roman"/>
          <w:sz w:val="28"/>
          <w:szCs w:val="28"/>
        </w:rPr>
        <w:t xml:space="preserve"> [Електронний ресурс] / Наталя Валеріївна Павлова// Наук. перспективи. – 2026. – № 1. – С. 1447-1457.  </w:t>
      </w:r>
      <w:r w:rsidRPr="00F91FA7">
        <w:rPr>
          <w:rFonts w:ascii="Times New Roman" w:hAnsi="Times New Roman" w:cs="Times New Roman"/>
          <w:i/>
          <w:sz w:val="28"/>
          <w:szCs w:val="28"/>
        </w:rPr>
        <w:t xml:space="preserve">Здійснено комплексне дослідження сучасного стану та проблемних питань міжнародного співробітництва під час розслідування кримінальних правопорушень, вчинених шляхом шахрайства. Особливу увагу приділено специфіці діяльності правоохоронних органів України в умовах воєнного стану та збройної агресії. Висвітлено ефективність використання каналів </w:t>
      </w:r>
      <w:proofErr w:type="spellStart"/>
      <w:r w:rsidRPr="00F91FA7">
        <w:rPr>
          <w:rFonts w:ascii="Times New Roman" w:hAnsi="Times New Roman" w:cs="Times New Roman"/>
          <w:i/>
          <w:sz w:val="28"/>
          <w:szCs w:val="28"/>
        </w:rPr>
        <w:t>Європолу</w:t>
      </w:r>
      <w:proofErr w:type="spellEnd"/>
      <w:r w:rsidRPr="00F91FA7">
        <w:rPr>
          <w:rFonts w:ascii="Times New Roman" w:hAnsi="Times New Roman" w:cs="Times New Roman"/>
          <w:i/>
          <w:sz w:val="28"/>
          <w:szCs w:val="28"/>
        </w:rPr>
        <w:t xml:space="preserve">  та Інтерполу, зокрема мережевого додатка SIENA для безпечного обміну оперативною інформацією. Обґрунтовано необхідність законодавчого закріплення дефініції "електронні докази" в Кримінальному процесуальному кодексі України (КПК України) для спрощення транскордонного обміну цифровими даними. Проаналізовано роль Національного агентства України з питань виявлення, розшуку та управління активами, одержаними від корупційних та інших злочинів (АРМА) та міжнародних мереж (</w:t>
      </w:r>
      <w:proofErr w:type="spellStart"/>
      <w:r w:rsidRPr="00F91FA7">
        <w:rPr>
          <w:rFonts w:ascii="Times New Roman" w:hAnsi="Times New Roman" w:cs="Times New Roman"/>
          <w:i/>
          <w:sz w:val="28"/>
          <w:szCs w:val="28"/>
        </w:rPr>
        <w:t>Camden</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Asset</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lastRenderedPageBreak/>
        <w:t>Recovery</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Network</w:t>
      </w:r>
      <w:proofErr w:type="spellEnd"/>
      <w:r w:rsidRPr="00F91FA7">
        <w:rPr>
          <w:rFonts w:ascii="Times New Roman" w:hAnsi="Times New Roman" w:cs="Times New Roman"/>
          <w:i/>
          <w:sz w:val="28"/>
          <w:szCs w:val="28"/>
        </w:rPr>
        <w:t>) у процесах ідентифікації та репатріації доходів, одержаних злочинним шляхом. Запропоновано шляхи вдосконалення стратегії повернення активів через гармонізацію українського законодавства з міжнародними стандартами.</w:t>
      </w:r>
      <w:r w:rsidR="00A0137F">
        <w:rPr>
          <w:rFonts w:ascii="Times New Roman" w:hAnsi="Times New Roman" w:cs="Times New Roman"/>
          <w:i/>
          <w:sz w:val="28"/>
          <w:szCs w:val="28"/>
        </w:rPr>
        <w:t xml:space="preserve">        </w:t>
      </w:r>
      <w:r w:rsidRPr="00F91FA7">
        <w:rPr>
          <w:rFonts w:ascii="Times New Roman" w:hAnsi="Times New Roman" w:cs="Times New Roman"/>
          <w:sz w:val="28"/>
          <w:szCs w:val="28"/>
        </w:rPr>
        <w:t xml:space="preserve"> Текст: </w:t>
      </w:r>
      <w:hyperlink r:id="rId46" w:history="1">
        <w:r w:rsidRPr="00F91FA7">
          <w:rPr>
            <w:rStyle w:val="a3"/>
            <w:rFonts w:ascii="Times New Roman" w:hAnsi="Times New Roman" w:cs="Times New Roman"/>
            <w:sz w:val="28"/>
            <w:szCs w:val="28"/>
          </w:rPr>
          <w:t>https://perspectives.pp.ua/index.php/np/article/view/36221/36213</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Павшук</w:t>
      </w:r>
      <w:proofErr w:type="spellEnd"/>
      <w:r w:rsidRPr="00F91FA7">
        <w:rPr>
          <w:rFonts w:ascii="Times New Roman" w:hAnsi="Times New Roman" w:cs="Times New Roman"/>
          <w:b/>
          <w:sz w:val="28"/>
          <w:szCs w:val="28"/>
        </w:rPr>
        <w:t xml:space="preserve"> К. О. Три кризи незалежності: аналіз еволюції правового статусу Національного антикорупційного бюро у 2019 – 2025 роках</w:t>
      </w:r>
      <w:r w:rsidRPr="00F91FA7">
        <w:rPr>
          <w:rFonts w:ascii="Times New Roman" w:hAnsi="Times New Roman" w:cs="Times New Roman"/>
          <w:sz w:val="28"/>
          <w:szCs w:val="28"/>
        </w:rPr>
        <w:t xml:space="preserve"> [Електронний ресурс] / К. О. </w:t>
      </w:r>
      <w:proofErr w:type="spellStart"/>
      <w:r w:rsidRPr="00F91FA7">
        <w:rPr>
          <w:rFonts w:ascii="Times New Roman" w:hAnsi="Times New Roman" w:cs="Times New Roman"/>
          <w:sz w:val="28"/>
          <w:szCs w:val="28"/>
        </w:rPr>
        <w:t>Павшук</w:t>
      </w:r>
      <w:proofErr w:type="spellEnd"/>
      <w:r w:rsidRPr="00F91FA7">
        <w:rPr>
          <w:rFonts w:ascii="Times New Roman" w:hAnsi="Times New Roman" w:cs="Times New Roman"/>
          <w:sz w:val="28"/>
          <w:szCs w:val="28"/>
        </w:rPr>
        <w:t xml:space="preserve">, Д. В. Шульгіна </w:t>
      </w:r>
      <w:r w:rsidR="00A76116">
        <w:rPr>
          <w:rFonts w:ascii="Times New Roman" w:hAnsi="Times New Roman" w:cs="Times New Roman"/>
          <w:sz w:val="28"/>
          <w:szCs w:val="28"/>
        </w:rPr>
        <w:br/>
      </w:r>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наук. електрон. журн. – 2025. – № 12. – С. 50-53.  </w:t>
      </w:r>
      <w:r w:rsidR="00B7561E" w:rsidRPr="000E4FC2">
        <w:rPr>
          <w:rFonts w:ascii="Times New Roman" w:hAnsi="Times New Roman" w:cs="Times New Roman"/>
          <w:i/>
          <w:sz w:val="28"/>
          <w:szCs w:val="28"/>
        </w:rPr>
        <w:t xml:space="preserve">Висвітлено процес трансформації НАБУ у центральний орган виконавчої влади зі спеціальним статусом. Розглянуто спробу законодавчого підпорядкування НАБУ та Спеціалізованої антикорупційної прокуратури (САП) Офісу Генерального прокурора (ОГП) через </w:t>
      </w:r>
      <w:proofErr w:type="spellStart"/>
      <w:r w:rsidR="00B7561E" w:rsidRPr="000E4FC2">
        <w:rPr>
          <w:rFonts w:ascii="Times New Roman" w:hAnsi="Times New Roman" w:cs="Times New Roman"/>
          <w:i/>
          <w:sz w:val="28"/>
          <w:szCs w:val="28"/>
        </w:rPr>
        <w:t>законопроєкт</w:t>
      </w:r>
      <w:proofErr w:type="spellEnd"/>
      <w:r w:rsidR="00B7561E" w:rsidRPr="000E4FC2">
        <w:rPr>
          <w:rFonts w:ascii="Times New Roman" w:hAnsi="Times New Roman" w:cs="Times New Roman"/>
          <w:i/>
          <w:sz w:val="28"/>
          <w:szCs w:val="28"/>
        </w:rPr>
        <w:t xml:space="preserve"> №</w:t>
      </w:r>
      <w:r w:rsidR="00B7561E">
        <w:rPr>
          <w:rFonts w:ascii="Times New Roman" w:hAnsi="Times New Roman" w:cs="Times New Roman"/>
          <w:i/>
          <w:sz w:val="28"/>
          <w:szCs w:val="28"/>
        </w:rPr>
        <w:t xml:space="preserve"> </w:t>
      </w:r>
      <w:r w:rsidR="00B7561E" w:rsidRPr="000E4FC2">
        <w:rPr>
          <w:rFonts w:ascii="Times New Roman" w:hAnsi="Times New Roman" w:cs="Times New Roman"/>
          <w:i/>
          <w:sz w:val="28"/>
          <w:szCs w:val="28"/>
        </w:rPr>
        <w:t xml:space="preserve">12414. Особливу увагу приділено аналізу зовнішніх факторів, зокрема впливу євроінтеграційних процесів </w:t>
      </w:r>
      <w:r w:rsidR="00B7561E">
        <w:rPr>
          <w:rFonts w:ascii="Times New Roman" w:hAnsi="Times New Roman" w:cs="Times New Roman"/>
          <w:i/>
          <w:sz w:val="28"/>
          <w:szCs w:val="28"/>
        </w:rPr>
        <w:t>і</w:t>
      </w:r>
      <w:r w:rsidR="00B7561E" w:rsidRPr="000E4FC2">
        <w:rPr>
          <w:rFonts w:ascii="Times New Roman" w:hAnsi="Times New Roman" w:cs="Times New Roman"/>
          <w:i/>
          <w:sz w:val="28"/>
          <w:szCs w:val="28"/>
        </w:rPr>
        <w:t xml:space="preserve"> вимог міжнародних партнерів на збереження інституційної спроможності антикорупційних органів. Обґрунтовано доцільність повного виведення Бюро </w:t>
      </w:r>
      <w:r w:rsidR="00A0137F">
        <w:rPr>
          <w:rFonts w:ascii="Times New Roman" w:hAnsi="Times New Roman" w:cs="Times New Roman"/>
          <w:i/>
          <w:sz w:val="28"/>
          <w:szCs w:val="28"/>
        </w:rPr>
        <w:br/>
      </w:r>
      <w:r w:rsidR="00B7561E" w:rsidRPr="000E4FC2">
        <w:rPr>
          <w:rFonts w:ascii="Times New Roman" w:hAnsi="Times New Roman" w:cs="Times New Roman"/>
          <w:i/>
          <w:sz w:val="28"/>
          <w:szCs w:val="28"/>
        </w:rPr>
        <w:t xml:space="preserve">з-під підпорядкування Кабінету Міністрів України (КМ України) для усунення конфлікту інтересів </w:t>
      </w:r>
      <w:r w:rsidR="00A0137F">
        <w:rPr>
          <w:rFonts w:ascii="Times New Roman" w:hAnsi="Times New Roman" w:cs="Times New Roman"/>
          <w:i/>
          <w:sz w:val="28"/>
          <w:szCs w:val="28"/>
        </w:rPr>
        <w:t>і</w:t>
      </w:r>
      <w:r w:rsidR="00B7561E" w:rsidRPr="000E4FC2">
        <w:rPr>
          <w:rFonts w:ascii="Times New Roman" w:hAnsi="Times New Roman" w:cs="Times New Roman"/>
          <w:i/>
          <w:sz w:val="28"/>
          <w:szCs w:val="28"/>
        </w:rPr>
        <w:t xml:space="preserve"> зосередження на боротьбі з політичною корупцією. </w:t>
      </w:r>
      <w:r w:rsidR="00B7561E">
        <w:rPr>
          <w:rFonts w:ascii="Times New Roman" w:hAnsi="Times New Roman" w:cs="Times New Roman"/>
          <w:i/>
          <w:sz w:val="28"/>
          <w:szCs w:val="28"/>
        </w:rPr>
        <w:t>З</w:t>
      </w:r>
      <w:r w:rsidR="00B7561E" w:rsidRPr="000E4FC2">
        <w:rPr>
          <w:rFonts w:ascii="Times New Roman" w:hAnsi="Times New Roman" w:cs="Times New Roman"/>
          <w:i/>
          <w:sz w:val="28"/>
          <w:szCs w:val="28"/>
        </w:rPr>
        <w:t>апропоновано посилення інституційної ролі САП шляхом надання їй повноважень нагляду за розслідуваннями злочинів, вчинених працівниками органів прокуратури</w:t>
      </w:r>
      <w:r w:rsidR="00B7561E">
        <w:rPr>
          <w:rFonts w:ascii="Times New Roman" w:hAnsi="Times New Roman" w:cs="Times New Roman"/>
          <w:i/>
          <w:sz w:val="28"/>
          <w:szCs w:val="28"/>
        </w:rPr>
        <w:t xml:space="preserve">. </w:t>
      </w:r>
      <w:r w:rsidRPr="00F91FA7">
        <w:rPr>
          <w:rFonts w:ascii="Times New Roman" w:hAnsi="Times New Roman" w:cs="Times New Roman"/>
          <w:sz w:val="28"/>
          <w:szCs w:val="28"/>
        </w:rPr>
        <w:t xml:space="preserve">Текст: </w:t>
      </w:r>
      <w:hyperlink r:id="rId47" w:history="1">
        <w:r w:rsidRPr="00F91FA7">
          <w:rPr>
            <w:rStyle w:val="a3"/>
            <w:rFonts w:ascii="Times New Roman" w:hAnsi="Times New Roman" w:cs="Times New Roman"/>
            <w:sz w:val="28"/>
            <w:szCs w:val="28"/>
          </w:rPr>
          <w:t>http://lsej.org.ua/12_2025/11.pdf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Погорецький</w:t>
      </w:r>
      <w:proofErr w:type="spellEnd"/>
      <w:r w:rsidRPr="00F91FA7">
        <w:rPr>
          <w:rFonts w:ascii="Times New Roman" w:hAnsi="Times New Roman" w:cs="Times New Roman"/>
          <w:b/>
          <w:sz w:val="28"/>
          <w:szCs w:val="28"/>
        </w:rPr>
        <w:t xml:space="preserve"> М. А. Документування і доказування міжнародних злочинів в Україні: процесуально-криміналістичні та цифрові стандарти прийнятності доказів для Міжнародного кримінального суду та спеціального військового трибуналу</w:t>
      </w:r>
      <w:r w:rsidRPr="00F91FA7">
        <w:rPr>
          <w:rFonts w:ascii="Times New Roman" w:hAnsi="Times New Roman" w:cs="Times New Roman"/>
          <w:sz w:val="28"/>
          <w:szCs w:val="28"/>
        </w:rPr>
        <w:t xml:space="preserve"> [Електронний ресурс] / М. А. </w:t>
      </w:r>
      <w:proofErr w:type="spellStart"/>
      <w:r w:rsidRPr="00F91FA7">
        <w:rPr>
          <w:rFonts w:ascii="Times New Roman" w:hAnsi="Times New Roman" w:cs="Times New Roman"/>
          <w:sz w:val="28"/>
          <w:szCs w:val="28"/>
        </w:rPr>
        <w:t>Погорецький</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Аналіт</w:t>
      </w:r>
      <w:proofErr w:type="spellEnd"/>
      <w:r w:rsidRPr="00F91FA7">
        <w:rPr>
          <w:rFonts w:ascii="Times New Roman" w:hAnsi="Times New Roman" w:cs="Times New Roman"/>
          <w:sz w:val="28"/>
          <w:szCs w:val="28"/>
        </w:rPr>
        <w:t>.-</w:t>
      </w:r>
      <w:proofErr w:type="spellStart"/>
      <w:r w:rsidRPr="00F91FA7">
        <w:rPr>
          <w:rFonts w:ascii="Times New Roman" w:hAnsi="Times New Roman" w:cs="Times New Roman"/>
          <w:sz w:val="28"/>
          <w:szCs w:val="28"/>
        </w:rPr>
        <w:t>порівнял</w:t>
      </w:r>
      <w:proofErr w:type="spellEnd"/>
      <w:r w:rsidRPr="00F91FA7">
        <w:rPr>
          <w:rFonts w:ascii="Times New Roman" w:hAnsi="Times New Roman" w:cs="Times New Roman"/>
          <w:sz w:val="28"/>
          <w:szCs w:val="28"/>
        </w:rPr>
        <w:t xml:space="preserve">. правознавство : електрон. наук. фах.  вид. – 2025. – № 6, ч. 3. – С. 599-615.  </w:t>
      </w:r>
      <w:r w:rsidRPr="00F91FA7">
        <w:rPr>
          <w:rFonts w:ascii="Times New Roman" w:hAnsi="Times New Roman" w:cs="Times New Roman"/>
          <w:i/>
          <w:sz w:val="28"/>
          <w:szCs w:val="28"/>
        </w:rPr>
        <w:t xml:space="preserve">Розкрито роль органів правопорядку України – Служби безпеки України (СБУ), Державного бюро розслідувань (ДБР), Національної поліції України (НПУ), а також Офісу Генерального прокурора (ОГП) у забезпеченні належної фіксації, перевірки, процесуальної оцінки та </w:t>
      </w:r>
      <w:r w:rsidRPr="00F91FA7">
        <w:rPr>
          <w:rFonts w:ascii="Times New Roman" w:hAnsi="Times New Roman" w:cs="Times New Roman"/>
          <w:i/>
          <w:sz w:val="28"/>
          <w:szCs w:val="28"/>
        </w:rPr>
        <w:lastRenderedPageBreak/>
        <w:t xml:space="preserve">збереження доказів воєнних злочинів і злочинів проти людяності з орієнтацією на вимоги міжнародного кримінального правосуддя. Обґрунтовано необхідність інтеграції міжнародних і європейських стандартів цифрового доказування у національну систему кримінального процесу, Проаналізовано принцип </w:t>
      </w:r>
      <w:proofErr w:type="spellStart"/>
      <w:r w:rsidRPr="00F91FA7">
        <w:rPr>
          <w:rFonts w:ascii="Times New Roman" w:hAnsi="Times New Roman" w:cs="Times New Roman"/>
          <w:i/>
          <w:sz w:val="28"/>
          <w:szCs w:val="28"/>
        </w:rPr>
        <w:t>комплементарності</w:t>
      </w:r>
      <w:proofErr w:type="spellEnd"/>
      <w:r w:rsidRPr="00F91FA7">
        <w:rPr>
          <w:rFonts w:ascii="Times New Roman" w:hAnsi="Times New Roman" w:cs="Times New Roman"/>
          <w:i/>
          <w:sz w:val="28"/>
          <w:szCs w:val="28"/>
        </w:rPr>
        <w:t xml:space="preserve"> (ст. 17 Римського статуту), критерії прийнятності справ і доказів (небажання, неспроможність, тяжкість, та сама особа / те саме діяння), а також практику Міжнародного кримінального суду у справах "</w:t>
      </w:r>
      <w:proofErr w:type="spellStart"/>
      <w:r w:rsidRPr="00F91FA7">
        <w:rPr>
          <w:rFonts w:ascii="Times New Roman" w:hAnsi="Times New Roman" w:cs="Times New Roman"/>
          <w:i/>
          <w:sz w:val="28"/>
          <w:szCs w:val="28"/>
        </w:rPr>
        <w:t>Онгвен</w:t>
      </w:r>
      <w:proofErr w:type="spellEnd"/>
      <w:r w:rsidRPr="00F91FA7">
        <w:rPr>
          <w:rFonts w:ascii="Times New Roman" w:hAnsi="Times New Roman" w:cs="Times New Roman"/>
          <w:i/>
          <w:sz w:val="28"/>
          <w:szCs w:val="28"/>
        </w:rPr>
        <w:t xml:space="preserve">", "Руто та </w:t>
      </w:r>
      <w:proofErr w:type="spellStart"/>
      <w:r w:rsidRPr="00F91FA7">
        <w:rPr>
          <w:rFonts w:ascii="Times New Roman" w:hAnsi="Times New Roman" w:cs="Times New Roman"/>
          <w:i/>
          <w:sz w:val="28"/>
          <w:szCs w:val="28"/>
        </w:rPr>
        <w:t>Санг</w:t>
      </w:r>
      <w:proofErr w:type="spellEnd"/>
      <w:r w:rsidRPr="00F91FA7">
        <w:rPr>
          <w:rFonts w:ascii="Times New Roman" w:hAnsi="Times New Roman" w:cs="Times New Roman"/>
          <w:i/>
          <w:sz w:val="28"/>
          <w:szCs w:val="28"/>
        </w:rPr>
        <w:t>", "</w:t>
      </w:r>
      <w:proofErr w:type="spellStart"/>
      <w:r w:rsidRPr="00F91FA7">
        <w:rPr>
          <w:rFonts w:ascii="Times New Roman" w:hAnsi="Times New Roman" w:cs="Times New Roman"/>
          <w:i/>
          <w:sz w:val="28"/>
          <w:szCs w:val="28"/>
        </w:rPr>
        <w:t>Каддафі</w:t>
      </w:r>
      <w:proofErr w:type="spellEnd"/>
      <w:r w:rsidRPr="00F91FA7">
        <w:rPr>
          <w:rFonts w:ascii="Times New Roman" w:hAnsi="Times New Roman" w:cs="Times New Roman"/>
          <w:i/>
          <w:sz w:val="28"/>
          <w:szCs w:val="28"/>
        </w:rPr>
        <w:t xml:space="preserve"> та Ас-</w:t>
      </w:r>
      <w:proofErr w:type="spellStart"/>
      <w:r w:rsidRPr="00F91FA7">
        <w:rPr>
          <w:rFonts w:ascii="Times New Roman" w:hAnsi="Times New Roman" w:cs="Times New Roman"/>
          <w:i/>
          <w:sz w:val="28"/>
          <w:szCs w:val="28"/>
        </w:rPr>
        <w:t>Сенуссі</w:t>
      </w:r>
      <w:proofErr w:type="spellEnd"/>
      <w:r w:rsidRPr="00F91FA7">
        <w:rPr>
          <w:rFonts w:ascii="Times New Roman" w:hAnsi="Times New Roman" w:cs="Times New Roman"/>
          <w:i/>
          <w:sz w:val="28"/>
          <w:szCs w:val="28"/>
        </w:rPr>
        <w:t xml:space="preserve">". Окрему увагу приділено використанню технологій штучного інтелекту </w:t>
      </w:r>
      <w:r w:rsidR="009F108E">
        <w:rPr>
          <w:rFonts w:ascii="Times New Roman" w:hAnsi="Times New Roman" w:cs="Times New Roman"/>
          <w:i/>
          <w:sz w:val="28"/>
          <w:szCs w:val="28"/>
        </w:rPr>
        <w:t xml:space="preserve">(ШІ) </w:t>
      </w:r>
      <w:r w:rsidRPr="00F91FA7">
        <w:rPr>
          <w:rFonts w:ascii="Times New Roman" w:hAnsi="Times New Roman" w:cs="Times New Roman"/>
          <w:i/>
          <w:sz w:val="28"/>
          <w:szCs w:val="28"/>
        </w:rPr>
        <w:t>в аналітичній діяльності правоохоронних органів, а також правовим і етичним обмеженням застосування алгоритмів під час перевірки достовірності та допустимості цифрових доказів. Запропоновано створення єдиної міжвідомчої платформи "Український центр цифрових доказів" для централізованого збору, перевірки, збереження та передачі доказів міжнародних злочинів.</w:t>
      </w:r>
      <w:r w:rsidRPr="00F91FA7">
        <w:rPr>
          <w:rFonts w:ascii="Times New Roman" w:hAnsi="Times New Roman" w:cs="Times New Roman"/>
          <w:sz w:val="28"/>
          <w:szCs w:val="28"/>
        </w:rPr>
        <w:t xml:space="preserve"> Текст: </w:t>
      </w:r>
      <w:hyperlink r:id="rId48" w:history="1">
        <w:r w:rsidRPr="00F91FA7">
          <w:rPr>
            <w:rStyle w:val="a3"/>
            <w:rFonts w:ascii="Times New Roman" w:hAnsi="Times New Roman" w:cs="Times New Roman"/>
            <w:sz w:val="28"/>
            <w:szCs w:val="28"/>
          </w:rPr>
          <w:t>http://journal-app.uzhnu.edu.ua/article/view/347514</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Подкопаєв</w:t>
      </w:r>
      <w:proofErr w:type="spellEnd"/>
      <w:r w:rsidRPr="00F91FA7">
        <w:rPr>
          <w:rFonts w:ascii="Times New Roman" w:hAnsi="Times New Roman" w:cs="Times New Roman"/>
          <w:b/>
          <w:sz w:val="28"/>
          <w:szCs w:val="28"/>
        </w:rPr>
        <w:t xml:space="preserve"> С. В. Зміст положень міжнародних документів щодо </w:t>
      </w:r>
      <w:proofErr w:type="spellStart"/>
      <w:r w:rsidRPr="00F91FA7">
        <w:rPr>
          <w:rFonts w:ascii="Times New Roman" w:hAnsi="Times New Roman" w:cs="Times New Roman"/>
          <w:b/>
          <w:sz w:val="28"/>
          <w:szCs w:val="28"/>
        </w:rPr>
        <w:t>пріоритизації</w:t>
      </w:r>
      <w:proofErr w:type="spellEnd"/>
      <w:r w:rsidRPr="00F91FA7">
        <w:rPr>
          <w:rFonts w:ascii="Times New Roman" w:hAnsi="Times New Roman" w:cs="Times New Roman"/>
          <w:b/>
          <w:sz w:val="28"/>
          <w:szCs w:val="28"/>
        </w:rPr>
        <w:t xml:space="preserve"> діяльності прокурорів у кримінальних провадженнях</w:t>
      </w:r>
      <w:r w:rsidRPr="00F91FA7">
        <w:rPr>
          <w:rFonts w:ascii="Times New Roman" w:hAnsi="Times New Roman" w:cs="Times New Roman"/>
          <w:sz w:val="28"/>
          <w:szCs w:val="28"/>
        </w:rPr>
        <w:t xml:space="preserve"> [Електронний ресурс] / С. В. </w:t>
      </w:r>
      <w:proofErr w:type="spellStart"/>
      <w:r w:rsidRPr="00F91FA7">
        <w:rPr>
          <w:rFonts w:ascii="Times New Roman" w:hAnsi="Times New Roman" w:cs="Times New Roman"/>
          <w:sz w:val="28"/>
          <w:szCs w:val="28"/>
        </w:rPr>
        <w:t>Подкопаєв</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наук. електрон. журн. – 2025. – № 12. – С. 252-254.  </w:t>
      </w:r>
      <w:r w:rsidR="001A61C3" w:rsidRPr="007D054D">
        <w:rPr>
          <w:rFonts w:ascii="Times New Roman" w:hAnsi="Times New Roman" w:cs="Times New Roman"/>
          <w:i/>
          <w:sz w:val="28"/>
          <w:szCs w:val="28"/>
        </w:rPr>
        <w:t xml:space="preserve">Проаналізовано зміст положень міжнародних документів у сфері прокурорської діяльності та статусу прокурорів щодо питання </w:t>
      </w:r>
      <w:proofErr w:type="spellStart"/>
      <w:r w:rsidR="001A61C3" w:rsidRPr="007D054D">
        <w:rPr>
          <w:rFonts w:ascii="Times New Roman" w:hAnsi="Times New Roman" w:cs="Times New Roman"/>
          <w:i/>
          <w:sz w:val="28"/>
          <w:szCs w:val="28"/>
        </w:rPr>
        <w:t>пріоритизації</w:t>
      </w:r>
      <w:proofErr w:type="spellEnd"/>
      <w:r w:rsidR="001A61C3" w:rsidRPr="007D054D">
        <w:rPr>
          <w:rFonts w:ascii="Times New Roman" w:hAnsi="Times New Roman" w:cs="Times New Roman"/>
          <w:i/>
          <w:sz w:val="28"/>
          <w:szCs w:val="28"/>
        </w:rPr>
        <w:t xml:space="preserve"> кримінальних проваджень та ролі прокуратури (прокурорів) у цих процесах, що є засобом забезпечення ефективності функціонування системи в умовах сучасних викликів. Встановлено, що міжнародні документи комплексно не регламентують і не висвітлюють відповідні процедури, та водночас вказано на провідну роль прокуратури та прокурорів в окремих національних системах щодо реалізації кримінальної політики. На підставі аналізу висновків Консультативної ради європейських прокурорів виокремлено та розглянуто економічний</w:t>
      </w:r>
      <w:r w:rsidR="001A61C3">
        <w:rPr>
          <w:rFonts w:ascii="Times New Roman" w:hAnsi="Times New Roman" w:cs="Times New Roman"/>
          <w:i/>
          <w:sz w:val="28"/>
          <w:szCs w:val="28"/>
        </w:rPr>
        <w:t>,</w:t>
      </w:r>
      <w:r w:rsidR="001A61C3" w:rsidRPr="007D054D">
        <w:rPr>
          <w:rFonts w:ascii="Times New Roman" w:hAnsi="Times New Roman" w:cs="Times New Roman"/>
          <w:i/>
          <w:sz w:val="28"/>
          <w:szCs w:val="28"/>
        </w:rPr>
        <w:t xml:space="preserve"> зовнішньо- і внутрішньо-організаційн</w:t>
      </w:r>
      <w:r w:rsidR="00BF5C03">
        <w:rPr>
          <w:rFonts w:ascii="Times New Roman" w:hAnsi="Times New Roman" w:cs="Times New Roman"/>
          <w:i/>
          <w:sz w:val="28"/>
          <w:szCs w:val="28"/>
        </w:rPr>
        <w:t>і</w:t>
      </w:r>
      <w:r w:rsidR="001A61C3" w:rsidRPr="007D054D">
        <w:rPr>
          <w:rFonts w:ascii="Times New Roman" w:hAnsi="Times New Roman" w:cs="Times New Roman"/>
          <w:i/>
          <w:sz w:val="28"/>
          <w:szCs w:val="28"/>
        </w:rPr>
        <w:t xml:space="preserve"> аспекти </w:t>
      </w:r>
      <w:proofErr w:type="spellStart"/>
      <w:r w:rsidR="001A61C3" w:rsidRPr="007D054D">
        <w:rPr>
          <w:rFonts w:ascii="Times New Roman" w:hAnsi="Times New Roman" w:cs="Times New Roman"/>
          <w:i/>
          <w:sz w:val="28"/>
          <w:szCs w:val="28"/>
        </w:rPr>
        <w:t>пріоритизації</w:t>
      </w:r>
      <w:proofErr w:type="spellEnd"/>
      <w:r w:rsidR="001A61C3" w:rsidRPr="007D054D">
        <w:rPr>
          <w:rFonts w:ascii="Times New Roman" w:hAnsi="Times New Roman" w:cs="Times New Roman"/>
          <w:i/>
          <w:sz w:val="28"/>
          <w:szCs w:val="28"/>
        </w:rPr>
        <w:t xml:space="preserve"> діяльності прокурорів у кримінальних провадженнях. </w:t>
      </w:r>
      <w:r w:rsidR="001A61C3">
        <w:rPr>
          <w:rFonts w:ascii="Times New Roman" w:hAnsi="Times New Roman" w:cs="Times New Roman"/>
          <w:i/>
          <w:sz w:val="28"/>
          <w:szCs w:val="28"/>
        </w:rPr>
        <w:t>Н</w:t>
      </w:r>
      <w:r w:rsidR="001A61C3" w:rsidRPr="007D054D">
        <w:rPr>
          <w:rFonts w:ascii="Times New Roman" w:hAnsi="Times New Roman" w:cs="Times New Roman"/>
          <w:i/>
          <w:sz w:val="28"/>
          <w:szCs w:val="28"/>
        </w:rPr>
        <w:t xml:space="preserve">аголошено, що виділення пріоритетних категорій справ допускається у виключних випадках і не повинно </w:t>
      </w:r>
      <w:r w:rsidR="001A61C3" w:rsidRPr="007D054D">
        <w:rPr>
          <w:rFonts w:ascii="Times New Roman" w:hAnsi="Times New Roman" w:cs="Times New Roman"/>
          <w:i/>
          <w:sz w:val="28"/>
          <w:szCs w:val="28"/>
        </w:rPr>
        <w:lastRenderedPageBreak/>
        <w:t>порушувати принцип рівності перед законом та шкодити ефективному розслідуванню інших кримінальних правопорушень.</w:t>
      </w:r>
      <w:r w:rsidR="001A61C3" w:rsidRPr="007D054D">
        <w:rPr>
          <w:rFonts w:ascii="Times New Roman" w:hAnsi="Times New Roman" w:cs="Times New Roman"/>
          <w:sz w:val="28"/>
          <w:szCs w:val="28"/>
        </w:rPr>
        <w:t xml:space="preserve"> </w:t>
      </w:r>
      <w:r w:rsidRPr="00F91FA7">
        <w:rPr>
          <w:rFonts w:ascii="Times New Roman" w:hAnsi="Times New Roman" w:cs="Times New Roman"/>
          <w:sz w:val="28"/>
          <w:szCs w:val="28"/>
        </w:rPr>
        <w:t xml:space="preserve">Текст: </w:t>
      </w:r>
      <w:hyperlink r:id="rId49" w:history="1">
        <w:r w:rsidRPr="00F91FA7">
          <w:rPr>
            <w:rStyle w:val="a3"/>
            <w:rFonts w:ascii="Times New Roman" w:hAnsi="Times New Roman" w:cs="Times New Roman"/>
            <w:sz w:val="28"/>
            <w:szCs w:val="28"/>
          </w:rPr>
          <w:t>http://lsej.org.ua/12_2025/56.pdf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Приварський</w:t>
      </w:r>
      <w:proofErr w:type="spellEnd"/>
      <w:r w:rsidRPr="00F91FA7">
        <w:rPr>
          <w:rFonts w:ascii="Times New Roman" w:hAnsi="Times New Roman" w:cs="Times New Roman"/>
          <w:b/>
          <w:sz w:val="28"/>
          <w:szCs w:val="28"/>
        </w:rPr>
        <w:t xml:space="preserve"> Ю. Ю. Участь територіальних громад у профілактиці правопорушень: інструменти взаємодії з Національною поліцією</w:t>
      </w:r>
      <w:r w:rsidRPr="00F91FA7">
        <w:rPr>
          <w:rFonts w:ascii="Times New Roman" w:hAnsi="Times New Roman" w:cs="Times New Roman"/>
          <w:sz w:val="28"/>
          <w:szCs w:val="28"/>
        </w:rPr>
        <w:t xml:space="preserve"> [Електронний ресурс] / Юрій Юрійович </w:t>
      </w:r>
      <w:proofErr w:type="spellStart"/>
      <w:r w:rsidRPr="00F91FA7">
        <w:rPr>
          <w:rFonts w:ascii="Times New Roman" w:hAnsi="Times New Roman" w:cs="Times New Roman"/>
          <w:sz w:val="28"/>
          <w:szCs w:val="28"/>
        </w:rPr>
        <w:t>Приварський</w:t>
      </w:r>
      <w:proofErr w:type="spellEnd"/>
      <w:r w:rsidRPr="00F91FA7">
        <w:rPr>
          <w:rFonts w:ascii="Times New Roman" w:hAnsi="Times New Roman" w:cs="Times New Roman"/>
          <w:sz w:val="28"/>
          <w:szCs w:val="28"/>
        </w:rPr>
        <w:t xml:space="preserve">// Наук. перспективи. – 2025. – № 12. – С. 1864-1879.  </w:t>
      </w:r>
      <w:r w:rsidRPr="00F91FA7">
        <w:rPr>
          <w:rFonts w:ascii="Times New Roman" w:hAnsi="Times New Roman" w:cs="Times New Roman"/>
          <w:i/>
          <w:sz w:val="28"/>
          <w:szCs w:val="28"/>
        </w:rPr>
        <w:t xml:space="preserve">Здійснено науково-правовий аналіз взаємодії Національної поліції України (НПУ) з територіальними громадами у сфері профілактики правопорушень. Акцентовано на забезпеченні безпечного освітнього середовища та протидії домашньому </w:t>
      </w:r>
      <w:proofErr w:type="spellStart"/>
      <w:r w:rsidRPr="00F91FA7">
        <w:rPr>
          <w:rFonts w:ascii="Times New Roman" w:hAnsi="Times New Roman" w:cs="Times New Roman"/>
          <w:i/>
          <w:sz w:val="28"/>
          <w:szCs w:val="28"/>
        </w:rPr>
        <w:t>нрасильству</w:t>
      </w:r>
      <w:proofErr w:type="spellEnd"/>
      <w:r w:rsidRPr="00F91FA7">
        <w:rPr>
          <w:rFonts w:ascii="Times New Roman" w:hAnsi="Times New Roman" w:cs="Times New Roman"/>
          <w:i/>
          <w:sz w:val="28"/>
          <w:szCs w:val="28"/>
        </w:rPr>
        <w:t xml:space="preserve">, зокрема </w:t>
      </w:r>
      <w:proofErr w:type="spellStart"/>
      <w:r w:rsidRPr="00F91FA7">
        <w:rPr>
          <w:rFonts w:ascii="Times New Roman" w:hAnsi="Times New Roman" w:cs="Times New Roman"/>
          <w:i/>
          <w:sz w:val="28"/>
          <w:szCs w:val="28"/>
        </w:rPr>
        <w:t>гендерно</w:t>
      </w:r>
      <w:proofErr w:type="spellEnd"/>
      <w:r w:rsidRPr="00F91FA7">
        <w:rPr>
          <w:rFonts w:ascii="Times New Roman" w:hAnsi="Times New Roman" w:cs="Times New Roman"/>
          <w:i/>
          <w:sz w:val="28"/>
          <w:szCs w:val="28"/>
        </w:rPr>
        <w:t xml:space="preserve"> зумовленому насильству. Зосереджено увагу на  концепції </w:t>
      </w:r>
      <w:proofErr w:type="spellStart"/>
      <w:r w:rsidRPr="00F91FA7">
        <w:rPr>
          <w:rFonts w:ascii="Times New Roman" w:hAnsi="Times New Roman" w:cs="Times New Roman"/>
          <w:i/>
          <w:sz w:val="28"/>
          <w:szCs w:val="28"/>
        </w:rPr>
        <w:t>community</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policingяк</w:t>
      </w:r>
      <w:proofErr w:type="spellEnd"/>
      <w:r w:rsidRPr="00F91FA7">
        <w:rPr>
          <w:rFonts w:ascii="Times New Roman" w:hAnsi="Times New Roman" w:cs="Times New Roman"/>
          <w:i/>
          <w:sz w:val="28"/>
          <w:szCs w:val="28"/>
        </w:rPr>
        <w:t xml:space="preserve"> - </w:t>
      </w:r>
      <w:proofErr w:type="spellStart"/>
      <w:r w:rsidRPr="00F91FA7">
        <w:rPr>
          <w:rFonts w:ascii="Times New Roman" w:hAnsi="Times New Roman" w:cs="Times New Roman"/>
          <w:i/>
          <w:sz w:val="28"/>
          <w:szCs w:val="28"/>
        </w:rPr>
        <w:t>ідейно</w:t>
      </w:r>
      <w:proofErr w:type="spellEnd"/>
      <w:r w:rsidRPr="00F91FA7">
        <w:rPr>
          <w:rFonts w:ascii="Times New Roman" w:hAnsi="Times New Roman" w:cs="Times New Roman"/>
          <w:i/>
          <w:sz w:val="28"/>
          <w:szCs w:val="28"/>
        </w:rPr>
        <w:t xml:space="preserve">-організаційній основі сучасної превентивної діяльності поліції, що передбачає системну співпрацю з </w:t>
      </w:r>
      <w:r w:rsidR="00F647C6">
        <w:rPr>
          <w:rFonts w:ascii="Times New Roman" w:hAnsi="Times New Roman" w:cs="Times New Roman"/>
          <w:i/>
          <w:sz w:val="28"/>
          <w:szCs w:val="28"/>
        </w:rPr>
        <w:t>ОМС</w:t>
      </w:r>
      <w:r w:rsidRPr="00F91FA7">
        <w:rPr>
          <w:rFonts w:ascii="Times New Roman" w:hAnsi="Times New Roman" w:cs="Times New Roman"/>
          <w:i/>
          <w:sz w:val="28"/>
          <w:szCs w:val="28"/>
        </w:rPr>
        <w:t xml:space="preserve">, закладами освіти, соціальними службами та населенням. Розглянуто значення інституту поліцейського офіцера громади, діяльності дільничних і ювенальних поліцейських, а також практичної реалізації превентивної функції поліції у взаємодії з територіальними громадами. Розкрито питання формування безпечного освітнього середовища як самостійного напряму профілактики правопорушень, зокрема через реалізацію </w:t>
      </w:r>
      <w:proofErr w:type="spellStart"/>
      <w:r w:rsidRPr="00F91FA7">
        <w:rPr>
          <w:rFonts w:ascii="Times New Roman" w:hAnsi="Times New Roman" w:cs="Times New Roman"/>
          <w:i/>
          <w:sz w:val="28"/>
          <w:szCs w:val="28"/>
        </w:rPr>
        <w:t>проєкту</w:t>
      </w:r>
      <w:proofErr w:type="spellEnd"/>
      <w:r w:rsidRPr="00F91FA7">
        <w:rPr>
          <w:rFonts w:ascii="Times New Roman" w:hAnsi="Times New Roman" w:cs="Times New Roman"/>
          <w:i/>
          <w:sz w:val="28"/>
          <w:szCs w:val="28"/>
        </w:rPr>
        <w:t xml:space="preserve"> “Вихователь безпеки” та діяльність офіцерів Служби освітньої безпеки. На  прикладі регіональних практик Рівненської області продемонстровано ефективність міжмуніципальної співпраці, розвитку мережі спеціалізованих служб підтримки постраждалих осіб та координації дій суб’єктів публічної безпеки.</w:t>
      </w:r>
      <w:r w:rsidRPr="00F91FA7">
        <w:rPr>
          <w:rFonts w:ascii="Times New Roman" w:hAnsi="Times New Roman" w:cs="Times New Roman"/>
          <w:sz w:val="28"/>
          <w:szCs w:val="28"/>
        </w:rPr>
        <w:t xml:space="preserve"> Текст: </w:t>
      </w:r>
      <w:hyperlink r:id="rId50" w:history="1">
        <w:r w:rsidRPr="00F91FA7">
          <w:rPr>
            <w:rStyle w:val="a3"/>
            <w:rFonts w:ascii="Times New Roman" w:hAnsi="Times New Roman" w:cs="Times New Roman"/>
            <w:sz w:val="28"/>
            <w:szCs w:val="28"/>
          </w:rPr>
          <w:t>https://perspectives.pp.ua/index.php/np/article/view/34537/34513</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Пчеліна</w:t>
      </w:r>
      <w:proofErr w:type="spellEnd"/>
      <w:r w:rsidRPr="00F91FA7">
        <w:rPr>
          <w:rFonts w:ascii="Times New Roman" w:hAnsi="Times New Roman" w:cs="Times New Roman"/>
          <w:b/>
          <w:sz w:val="28"/>
          <w:szCs w:val="28"/>
        </w:rPr>
        <w:t xml:space="preserve"> О. В. Організація та планування досудового розслідування кримінальних правопорушень</w:t>
      </w:r>
      <w:r w:rsidRPr="00F91FA7">
        <w:rPr>
          <w:rFonts w:ascii="Times New Roman" w:hAnsi="Times New Roman" w:cs="Times New Roman"/>
          <w:sz w:val="28"/>
          <w:szCs w:val="28"/>
        </w:rPr>
        <w:t xml:space="preserve"> [Електронний ресурс] / Оксана Василівна </w:t>
      </w:r>
      <w:proofErr w:type="spellStart"/>
      <w:r w:rsidRPr="00F91FA7">
        <w:rPr>
          <w:rFonts w:ascii="Times New Roman" w:hAnsi="Times New Roman" w:cs="Times New Roman"/>
          <w:sz w:val="28"/>
          <w:szCs w:val="28"/>
        </w:rPr>
        <w:t>Пчеліна</w:t>
      </w:r>
      <w:proofErr w:type="spellEnd"/>
      <w:r w:rsidRPr="00F91FA7">
        <w:rPr>
          <w:rFonts w:ascii="Times New Roman" w:hAnsi="Times New Roman" w:cs="Times New Roman"/>
          <w:sz w:val="28"/>
          <w:szCs w:val="28"/>
        </w:rPr>
        <w:t xml:space="preserve">, Віталій Борисович </w:t>
      </w:r>
      <w:proofErr w:type="spellStart"/>
      <w:r w:rsidRPr="00F91FA7">
        <w:rPr>
          <w:rFonts w:ascii="Times New Roman" w:hAnsi="Times New Roman" w:cs="Times New Roman"/>
          <w:sz w:val="28"/>
          <w:szCs w:val="28"/>
        </w:rPr>
        <w:t>Пчелін</w:t>
      </w:r>
      <w:proofErr w:type="spellEnd"/>
      <w:r w:rsidRPr="00F91FA7">
        <w:rPr>
          <w:rFonts w:ascii="Times New Roman" w:hAnsi="Times New Roman" w:cs="Times New Roman"/>
          <w:sz w:val="28"/>
          <w:szCs w:val="28"/>
        </w:rPr>
        <w:t xml:space="preserve"> // Наук. перспективи. – 2026. – № 1. – </w:t>
      </w:r>
      <w:r w:rsidR="007E0269">
        <w:rPr>
          <w:rFonts w:ascii="Times New Roman" w:hAnsi="Times New Roman" w:cs="Times New Roman"/>
          <w:sz w:val="28"/>
          <w:szCs w:val="28"/>
        </w:rPr>
        <w:br/>
      </w:r>
      <w:r w:rsidRPr="00F91FA7">
        <w:rPr>
          <w:rFonts w:ascii="Times New Roman" w:hAnsi="Times New Roman" w:cs="Times New Roman"/>
          <w:sz w:val="28"/>
          <w:szCs w:val="28"/>
        </w:rPr>
        <w:t xml:space="preserve">С. 1491-1502.  </w:t>
      </w:r>
      <w:r w:rsidR="007E0269" w:rsidRPr="007D054D">
        <w:rPr>
          <w:rFonts w:ascii="Times New Roman" w:hAnsi="Times New Roman" w:cs="Times New Roman"/>
          <w:i/>
          <w:sz w:val="28"/>
          <w:szCs w:val="28"/>
        </w:rPr>
        <w:t xml:space="preserve">Розкрито значення і взаємозв’язок організаційних, тактичних і методичних складових під час здійснення досудового розслідування. Особливу увагу приділено викликам, що постають перед правоохоронними органами в </w:t>
      </w:r>
      <w:r w:rsidR="007E0269" w:rsidRPr="007D054D">
        <w:rPr>
          <w:rFonts w:ascii="Times New Roman" w:hAnsi="Times New Roman" w:cs="Times New Roman"/>
          <w:i/>
          <w:sz w:val="28"/>
          <w:szCs w:val="28"/>
        </w:rPr>
        <w:lastRenderedPageBreak/>
        <w:t xml:space="preserve">умовах зростання кількості кримінальних правопорушень, зміни їх структури, дефіциту ресурсів </w:t>
      </w:r>
      <w:r w:rsidR="007E0269">
        <w:rPr>
          <w:rFonts w:ascii="Times New Roman" w:hAnsi="Times New Roman" w:cs="Times New Roman"/>
          <w:i/>
          <w:sz w:val="28"/>
          <w:szCs w:val="28"/>
        </w:rPr>
        <w:t>і</w:t>
      </w:r>
      <w:r w:rsidR="007E0269" w:rsidRPr="007D054D">
        <w:rPr>
          <w:rFonts w:ascii="Times New Roman" w:hAnsi="Times New Roman" w:cs="Times New Roman"/>
          <w:i/>
          <w:sz w:val="28"/>
          <w:szCs w:val="28"/>
        </w:rPr>
        <w:t xml:space="preserve"> необхідності оперативного реагування на нові форми злочинної діяльності. Висвітлено проблеми, пов’язані з ускладненням збору доказової інформації в зоні бойових дій, переміщенням потерпілих і свідків, руйнуванням інфраструктури, підвищеним суспільним резонансом окремих кримінальних правопорушень, а також із загрозами безпеці учасників кримінального провадження. Надано пропозиції щодо удосконалення структури, технологій і моделей організації та планування досудового розслідування.</w:t>
      </w:r>
      <w:r w:rsidR="007E0269" w:rsidRPr="007D054D">
        <w:rPr>
          <w:rFonts w:ascii="Times New Roman" w:hAnsi="Times New Roman" w:cs="Times New Roman"/>
          <w:sz w:val="28"/>
          <w:szCs w:val="28"/>
        </w:rPr>
        <w:t xml:space="preserve"> </w:t>
      </w:r>
      <w:r w:rsidRPr="00F91FA7">
        <w:rPr>
          <w:rFonts w:ascii="Times New Roman" w:hAnsi="Times New Roman" w:cs="Times New Roman"/>
          <w:sz w:val="28"/>
          <w:szCs w:val="28"/>
        </w:rPr>
        <w:t xml:space="preserve"> Текст: </w:t>
      </w:r>
      <w:hyperlink r:id="rId51" w:history="1">
        <w:r w:rsidRPr="00F91FA7">
          <w:rPr>
            <w:rStyle w:val="a3"/>
            <w:rFonts w:ascii="Times New Roman" w:hAnsi="Times New Roman" w:cs="Times New Roman"/>
            <w:sz w:val="28"/>
            <w:szCs w:val="28"/>
          </w:rPr>
          <w:t>https://perspectives.pp.ua/index.php/np/article/view/36225/36217</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Руслан Кравченко: "Прокурори повинні максимально досягати справедливості"</w:t>
      </w:r>
      <w:r w:rsidRPr="00F91FA7">
        <w:rPr>
          <w:rFonts w:ascii="Times New Roman" w:hAnsi="Times New Roman" w:cs="Times New Roman"/>
          <w:sz w:val="28"/>
          <w:szCs w:val="28"/>
        </w:rPr>
        <w:t xml:space="preserve"> [Електронний ресурс]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практика. – 2026. – 10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5C6C09" w:rsidRPr="00B9663C">
        <w:rPr>
          <w:rFonts w:ascii="Times New Roman" w:hAnsi="Times New Roman" w:cs="Times New Roman"/>
          <w:i/>
          <w:sz w:val="28"/>
          <w:szCs w:val="28"/>
        </w:rPr>
        <w:t xml:space="preserve">Подано тези відкритого інтерв'ю Генерального прокурора України Руслана Кравченка "Актуальні питання кримінальної юстиції" у межах роботи VІII Міжнародного кримінально-правового форуму. </w:t>
      </w:r>
      <w:r w:rsidR="005C6C09">
        <w:rPr>
          <w:rFonts w:ascii="Times New Roman" w:hAnsi="Times New Roman" w:cs="Times New Roman"/>
          <w:i/>
          <w:sz w:val="28"/>
          <w:szCs w:val="28"/>
        </w:rPr>
        <w:t xml:space="preserve">Він </w:t>
      </w:r>
      <w:r w:rsidR="005C6C09" w:rsidRPr="00B9663C">
        <w:rPr>
          <w:rFonts w:ascii="Times New Roman" w:hAnsi="Times New Roman" w:cs="Times New Roman"/>
          <w:i/>
          <w:sz w:val="28"/>
          <w:szCs w:val="28"/>
        </w:rPr>
        <w:t xml:space="preserve">розповів про пріоритети в роботі на 2026 р., серед яких: захист бізнесу, захист прав і свобод дітей, розслідування воєнних злочинів. Зокрема Генеральний прокурор порушив питання реєстрації кримінальних проваджень та зазначив, що наразі триває дискусія у Верховній Раді України (ВР України) щодо зміни поточного порядку реєстрації до певної перевірки, перед тим як вносити до Єдиного реєстру досудових розслідувань (ЄРДР). </w:t>
      </w:r>
      <w:r w:rsidR="005C6C09">
        <w:rPr>
          <w:rFonts w:ascii="Times New Roman" w:hAnsi="Times New Roman" w:cs="Times New Roman"/>
          <w:i/>
          <w:sz w:val="28"/>
          <w:szCs w:val="28"/>
        </w:rPr>
        <w:t>Також</w:t>
      </w:r>
      <w:r w:rsidR="005C6C09" w:rsidRPr="00B9663C">
        <w:rPr>
          <w:rFonts w:ascii="Times New Roman" w:hAnsi="Times New Roman" w:cs="Times New Roman"/>
          <w:i/>
          <w:sz w:val="28"/>
          <w:szCs w:val="28"/>
        </w:rPr>
        <w:t xml:space="preserve"> зазначив, що ця пропозиція стосується тільки кримінального провадження щодо бізнесу та тільки кримінальних статей Кримінального кодексу України (КК України) і спрямована лише на захист бізнесу від безпідставної реєстрації кримінального провадження. </w:t>
      </w:r>
      <w:r w:rsidRPr="00F91FA7">
        <w:rPr>
          <w:rFonts w:ascii="Times New Roman" w:hAnsi="Times New Roman" w:cs="Times New Roman"/>
          <w:sz w:val="28"/>
          <w:szCs w:val="28"/>
        </w:rPr>
        <w:t xml:space="preserve">Текст: </w:t>
      </w:r>
      <w:hyperlink r:id="rId52" w:history="1">
        <w:r w:rsidRPr="00F91FA7">
          <w:rPr>
            <w:rStyle w:val="a3"/>
            <w:rFonts w:ascii="Times New Roman" w:hAnsi="Times New Roman" w:cs="Times New Roman"/>
            <w:sz w:val="28"/>
            <w:szCs w:val="28"/>
          </w:rPr>
          <w:t>https://pravo.ua/ruslan-kravchenko-prokurory-povynni-maksymalno-dosiahaty-spravedlyvosti/</w:t>
        </w:r>
      </w:hyperlink>
      <w:r w:rsidRPr="00F91FA7">
        <w:rPr>
          <w:rFonts w:ascii="Times New Roman" w:hAnsi="Times New Roman" w:cs="Times New Roman"/>
          <w:sz w:val="28"/>
          <w:szCs w:val="28"/>
        </w:rPr>
        <w:t xml:space="preserve">   </w:t>
      </w:r>
    </w:p>
    <w:p w:rsidR="00F179AD" w:rsidRPr="00F91FA7" w:rsidRDefault="007E77C6"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Р</w:t>
      </w:r>
      <w:r w:rsidR="00F179AD" w:rsidRPr="00F91FA7">
        <w:rPr>
          <w:rFonts w:ascii="Times New Roman" w:hAnsi="Times New Roman" w:cs="Times New Roman"/>
          <w:b/>
          <w:sz w:val="28"/>
          <w:szCs w:val="28"/>
        </w:rPr>
        <w:t>ябчинська</w:t>
      </w:r>
      <w:proofErr w:type="spellEnd"/>
      <w:r w:rsidR="00F179AD" w:rsidRPr="00F91FA7">
        <w:rPr>
          <w:rFonts w:ascii="Times New Roman" w:hAnsi="Times New Roman" w:cs="Times New Roman"/>
          <w:b/>
          <w:sz w:val="28"/>
          <w:szCs w:val="28"/>
        </w:rPr>
        <w:t xml:space="preserve"> О. П. Взаємодія правоохоронних органів у протидії самовільному залишенню військової частини або місця служби військовослужбовцем: нормативно-правовий аспект</w:t>
      </w:r>
      <w:r w:rsidR="00F179AD" w:rsidRPr="00F91FA7">
        <w:rPr>
          <w:rFonts w:ascii="Times New Roman" w:hAnsi="Times New Roman" w:cs="Times New Roman"/>
          <w:sz w:val="28"/>
          <w:szCs w:val="28"/>
        </w:rPr>
        <w:t xml:space="preserve"> [Електронний ресурс] / О. П. </w:t>
      </w:r>
      <w:proofErr w:type="spellStart"/>
      <w:r w:rsidR="00F179AD" w:rsidRPr="00F91FA7">
        <w:rPr>
          <w:rFonts w:ascii="Times New Roman" w:hAnsi="Times New Roman" w:cs="Times New Roman"/>
          <w:sz w:val="28"/>
          <w:szCs w:val="28"/>
        </w:rPr>
        <w:t>Рябчинська</w:t>
      </w:r>
      <w:proofErr w:type="spellEnd"/>
      <w:r w:rsidR="00F179AD" w:rsidRPr="00F91FA7">
        <w:rPr>
          <w:rFonts w:ascii="Times New Roman" w:hAnsi="Times New Roman" w:cs="Times New Roman"/>
          <w:sz w:val="28"/>
          <w:szCs w:val="28"/>
        </w:rPr>
        <w:t xml:space="preserve">, К. М. </w:t>
      </w:r>
      <w:proofErr w:type="spellStart"/>
      <w:r w:rsidR="00F179AD" w:rsidRPr="00F91FA7">
        <w:rPr>
          <w:rFonts w:ascii="Times New Roman" w:hAnsi="Times New Roman" w:cs="Times New Roman"/>
          <w:sz w:val="28"/>
          <w:szCs w:val="28"/>
        </w:rPr>
        <w:t>Плутицька</w:t>
      </w:r>
      <w:proofErr w:type="spellEnd"/>
      <w:r w:rsidR="00F179AD" w:rsidRPr="00F91FA7">
        <w:rPr>
          <w:rFonts w:ascii="Times New Roman" w:hAnsi="Times New Roman" w:cs="Times New Roman"/>
          <w:sz w:val="28"/>
          <w:szCs w:val="28"/>
        </w:rPr>
        <w:t xml:space="preserve">, Д. А. </w:t>
      </w:r>
      <w:proofErr w:type="spellStart"/>
      <w:r w:rsidR="00F179AD" w:rsidRPr="00F91FA7">
        <w:rPr>
          <w:rFonts w:ascii="Times New Roman" w:hAnsi="Times New Roman" w:cs="Times New Roman"/>
          <w:sz w:val="28"/>
          <w:szCs w:val="28"/>
        </w:rPr>
        <w:t>Рябчинський</w:t>
      </w:r>
      <w:proofErr w:type="spellEnd"/>
      <w:r w:rsidR="00F179AD" w:rsidRPr="00F91FA7">
        <w:rPr>
          <w:rFonts w:ascii="Times New Roman" w:hAnsi="Times New Roman" w:cs="Times New Roman"/>
          <w:sz w:val="28"/>
          <w:szCs w:val="28"/>
        </w:rPr>
        <w:t xml:space="preserve"> </w:t>
      </w:r>
      <w:r w:rsidR="00FD2028">
        <w:rPr>
          <w:rFonts w:ascii="Times New Roman" w:hAnsi="Times New Roman" w:cs="Times New Roman"/>
          <w:sz w:val="28"/>
          <w:szCs w:val="28"/>
        </w:rPr>
        <w:br/>
      </w:r>
      <w:r w:rsidR="00F179AD" w:rsidRPr="00F91FA7">
        <w:rPr>
          <w:rFonts w:ascii="Times New Roman" w:hAnsi="Times New Roman" w:cs="Times New Roman"/>
          <w:sz w:val="28"/>
          <w:szCs w:val="28"/>
        </w:rPr>
        <w:t xml:space="preserve">// </w:t>
      </w:r>
      <w:proofErr w:type="spellStart"/>
      <w:r w:rsidR="00F179AD" w:rsidRPr="00F91FA7">
        <w:rPr>
          <w:rFonts w:ascii="Times New Roman" w:hAnsi="Times New Roman" w:cs="Times New Roman"/>
          <w:sz w:val="28"/>
          <w:szCs w:val="28"/>
        </w:rPr>
        <w:t>Аналіт</w:t>
      </w:r>
      <w:proofErr w:type="spellEnd"/>
      <w:r w:rsidR="00F179AD" w:rsidRPr="00F91FA7">
        <w:rPr>
          <w:rFonts w:ascii="Times New Roman" w:hAnsi="Times New Roman" w:cs="Times New Roman"/>
          <w:sz w:val="28"/>
          <w:szCs w:val="28"/>
        </w:rPr>
        <w:t>.-</w:t>
      </w:r>
      <w:proofErr w:type="spellStart"/>
      <w:r w:rsidR="00F179AD" w:rsidRPr="00F91FA7">
        <w:rPr>
          <w:rFonts w:ascii="Times New Roman" w:hAnsi="Times New Roman" w:cs="Times New Roman"/>
          <w:sz w:val="28"/>
          <w:szCs w:val="28"/>
        </w:rPr>
        <w:t>порівнял</w:t>
      </w:r>
      <w:proofErr w:type="spellEnd"/>
      <w:r w:rsidR="00F179AD" w:rsidRPr="00F91FA7">
        <w:rPr>
          <w:rFonts w:ascii="Times New Roman" w:hAnsi="Times New Roman" w:cs="Times New Roman"/>
          <w:sz w:val="28"/>
          <w:szCs w:val="28"/>
        </w:rPr>
        <w:t xml:space="preserve">. правознавство : електрон. наук. фах.  вид. – 2025. – № 6, </w:t>
      </w:r>
      <w:r w:rsidR="00F647C6">
        <w:rPr>
          <w:rFonts w:ascii="Times New Roman" w:hAnsi="Times New Roman" w:cs="Times New Roman"/>
          <w:sz w:val="28"/>
          <w:szCs w:val="28"/>
        </w:rPr>
        <w:br/>
      </w:r>
      <w:r w:rsidR="00F179AD" w:rsidRPr="00F91FA7">
        <w:rPr>
          <w:rFonts w:ascii="Times New Roman" w:hAnsi="Times New Roman" w:cs="Times New Roman"/>
          <w:sz w:val="28"/>
          <w:szCs w:val="28"/>
        </w:rPr>
        <w:lastRenderedPageBreak/>
        <w:t xml:space="preserve">ч. 3. – С. 110-116.  </w:t>
      </w:r>
      <w:r w:rsidR="00F179AD" w:rsidRPr="00F91FA7">
        <w:rPr>
          <w:rFonts w:ascii="Times New Roman" w:hAnsi="Times New Roman" w:cs="Times New Roman"/>
          <w:i/>
          <w:sz w:val="28"/>
          <w:szCs w:val="28"/>
        </w:rPr>
        <w:t>З’ясовано напрями і форми співпраці правоохоронних органів у сфері протидії самовільному залишенню військової частини або місця служби військовослужбовцями із застосуванням заходів кримінально-правового примусу. Проаналізовано форми співпраці та координації діяльності щодо протидії самовільному залишенню військової частини або місця служби військовослужбовцями на нормативному рівні Військової служби правопорядку у Збройних силах України, Державного бюро розслідування та Спеціалізованої прокуратури у сфері оборони. Розглянуто нормативно-правову базу, яка визначає напрямки співпраці цих органів, зокрема, форми сприяння військової служби правопорядку в реалізації завдань інших правоохоронних органів.</w:t>
      </w:r>
      <w:r w:rsidR="00F179AD" w:rsidRPr="00F91FA7">
        <w:rPr>
          <w:rFonts w:ascii="Times New Roman" w:hAnsi="Times New Roman" w:cs="Times New Roman"/>
          <w:sz w:val="28"/>
          <w:szCs w:val="28"/>
        </w:rPr>
        <w:t xml:space="preserve"> Текст: </w:t>
      </w:r>
      <w:hyperlink r:id="rId53" w:history="1">
        <w:r w:rsidR="00F179AD" w:rsidRPr="00F91FA7">
          <w:rPr>
            <w:rStyle w:val="a3"/>
            <w:rFonts w:ascii="Times New Roman" w:hAnsi="Times New Roman" w:cs="Times New Roman"/>
            <w:sz w:val="28"/>
            <w:szCs w:val="28"/>
          </w:rPr>
          <w:t>http://journal-app.uzhnu.edu.ua/article/view/347097</w:t>
        </w:r>
      </w:hyperlink>
      <w:r w:rsidR="00F179AD"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Салімонович</w:t>
      </w:r>
      <w:proofErr w:type="spellEnd"/>
      <w:r w:rsidRPr="00F91FA7">
        <w:rPr>
          <w:rFonts w:ascii="Times New Roman" w:hAnsi="Times New Roman" w:cs="Times New Roman"/>
          <w:b/>
          <w:sz w:val="28"/>
          <w:szCs w:val="28"/>
        </w:rPr>
        <w:t xml:space="preserve"> Л. В АРМА не підписали протокол продажу земель на </w:t>
      </w:r>
      <w:proofErr w:type="spellStart"/>
      <w:r w:rsidRPr="00F91FA7">
        <w:rPr>
          <w:rFonts w:ascii="Times New Roman" w:hAnsi="Times New Roman" w:cs="Times New Roman"/>
          <w:b/>
          <w:sz w:val="28"/>
          <w:szCs w:val="28"/>
        </w:rPr>
        <w:t>Боржаві</w:t>
      </w:r>
      <w:proofErr w:type="spellEnd"/>
      <w:r w:rsidRPr="00F91FA7">
        <w:rPr>
          <w:rFonts w:ascii="Times New Roman" w:hAnsi="Times New Roman" w:cs="Times New Roman"/>
          <w:b/>
          <w:sz w:val="28"/>
          <w:szCs w:val="28"/>
        </w:rPr>
        <w:t xml:space="preserve"> компаніям, що пов’язані з родичами </w:t>
      </w:r>
      <w:proofErr w:type="spellStart"/>
      <w:r w:rsidRPr="00F91FA7">
        <w:rPr>
          <w:rFonts w:ascii="Times New Roman" w:hAnsi="Times New Roman" w:cs="Times New Roman"/>
          <w:b/>
          <w:sz w:val="28"/>
          <w:szCs w:val="28"/>
        </w:rPr>
        <w:t>Льовочкіна</w:t>
      </w:r>
      <w:proofErr w:type="spellEnd"/>
      <w:r w:rsidRPr="00F91FA7">
        <w:rPr>
          <w:rFonts w:ascii="Times New Roman" w:hAnsi="Times New Roman" w:cs="Times New Roman"/>
          <w:sz w:val="28"/>
          <w:szCs w:val="28"/>
        </w:rPr>
        <w:t xml:space="preserve"> [Електронний ресурс] / Лариса </w:t>
      </w:r>
      <w:proofErr w:type="spellStart"/>
      <w:r w:rsidRPr="00F91FA7">
        <w:rPr>
          <w:rFonts w:ascii="Times New Roman" w:hAnsi="Times New Roman" w:cs="Times New Roman"/>
          <w:sz w:val="28"/>
          <w:szCs w:val="28"/>
        </w:rPr>
        <w:t>Салімонович</w:t>
      </w:r>
      <w:proofErr w:type="spellEnd"/>
      <w:r w:rsidRPr="00F91FA7">
        <w:rPr>
          <w:rFonts w:ascii="Times New Roman" w:hAnsi="Times New Roman" w:cs="Times New Roman"/>
          <w:sz w:val="28"/>
          <w:szCs w:val="28"/>
        </w:rPr>
        <w:t xml:space="preserve"> // Україна молода. – 2026. – </w:t>
      </w:r>
      <w:r w:rsidR="00FD2028">
        <w:rPr>
          <w:rFonts w:ascii="Times New Roman" w:hAnsi="Times New Roman" w:cs="Times New Roman"/>
          <w:sz w:val="28"/>
          <w:szCs w:val="28"/>
        </w:rPr>
        <w:br/>
      </w:r>
      <w:r w:rsidRPr="00F91FA7">
        <w:rPr>
          <w:rFonts w:ascii="Times New Roman" w:hAnsi="Times New Roman" w:cs="Times New Roman"/>
          <w:sz w:val="28"/>
          <w:szCs w:val="28"/>
        </w:rPr>
        <w:t xml:space="preserve">11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Йдеться про відмову Агентства з розшуку та менеджменту активів (АРМА) підписувати протокол про продаж земель на закарпатській полонині </w:t>
      </w:r>
      <w:proofErr w:type="spellStart"/>
      <w:r w:rsidRPr="00F91FA7">
        <w:rPr>
          <w:rFonts w:ascii="Times New Roman" w:hAnsi="Times New Roman" w:cs="Times New Roman"/>
          <w:i/>
          <w:sz w:val="28"/>
          <w:szCs w:val="28"/>
        </w:rPr>
        <w:t>Боржава</w:t>
      </w:r>
      <w:proofErr w:type="spellEnd"/>
      <w:r w:rsidRPr="00F91FA7">
        <w:rPr>
          <w:rFonts w:ascii="Times New Roman" w:hAnsi="Times New Roman" w:cs="Times New Roman"/>
          <w:i/>
          <w:sz w:val="28"/>
          <w:szCs w:val="28"/>
        </w:rPr>
        <w:t xml:space="preserve">. Зазначено, що ділянки в </w:t>
      </w:r>
      <w:proofErr w:type="spellStart"/>
      <w:r w:rsidRPr="00F91FA7">
        <w:rPr>
          <w:rFonts w:ascii="Times New Roman" w:hAnsi="Times New Roman" w:cs="Times New Roman"/>
          <w:i/>
          <w:sz w:val="28"/>
          <w:szCs w:val="28"/>
        </w:rPr>
        <w:t>Боржаві</w:t>
      </w:r>
      <w:proofErr w:type="spellEnd"/>
      <w:r w:rsidRPr="00F91FA7">
        <w:rPr>
          <w:rFonts w:ascii="Times New Roman" w:hAnsi="Times New Roman" w:cs="Times New Roman"/>
          <w:i/>
          <w:sz w:val="28"/>
          <w:szCs w:val="28"/>
        </w:rPr>
        <w:t xml:space="preserve"> були конфісковані судом у компаній, пов’язаних </w:t>
      </w:r>
      <w:r w:rsidR="00F647C6">
        <w:rPr>
          <w:rFonts w:ascii="Times New Roman" w:hAnsi="Times New Roman" w:cs="Times New Roman"/>
          <w:i/>
          <w:sz w:val="28"/>
          <w:szCs w:val="28"/>
        </w:rPr>
        <w:t>і</w:t>
      </w:r>
      <w:r w:rsidRPr="00F91FA7">
        <w:rPr>
          <w:rFonts w:ascii="Times New Roman" w:hAnsi="Times New Roman" w:cs="Times New Roman"/>
          <w:i/>
          <w:sz w:val="28"/>
          <w:szCs w:val="28"/>
        </w:rPr>
        <w:t xml:space="preserve">з колишнім членом команди Віктора Януковича, чинним депутатом Закарпатської облради Владиславом </w:t>
      </w:r>
      <w:proofErr w:type="spellStart"/>
      <w:r w:rsidRPr="00F91FA7">
        <w:rPr>
          <w:rFonts w:ascii="Times New Roman" w:hAnsi="Times New Roman" w:cs="Times New Roman"/>
          <w:i/>
          <w:sz w:val="28"/>
          <w:szCs w:val="28"/>
        </w:rPr>
        <w:t>Каськівим</w:t>
      </w:r>
      <w:proofErr w:type="spellEnd"/>
      <w:r w:rsidRPr="00F91FA7">
        <w:rPr>
          <w:rFonts w:ascii="Times New Roman" w:hAnsi="Times New Roman" w:cs="Times New Roman"/>
          <w:i/>
          <w:sz w:val="28"/>
          <w:szCs w:val="28"/>
        </w:rPr>
        <w:t xml:space="preserve">, а всі покупці виявилися так чи інакше пов’язані з колишнім соратником Януковича Сергієм </w:t>
      </w:r>
      <w:proofErr w:type="spellStart"/>
      <w:r w:rsidRPr="00F91FA7">
        <w:rPr>
          <w:rFonts w:ascii="Times New Roman" w:hAnsi="Times New Roman" w:cs="Times New Roman"/>
          <w:i/>
          <w:sz w:val="28"/>
          <w:szCs w:val="28"/>
        </w:rPr>
        <w:t>Львочкіним</w:t>
      </w:r>
      <w:proofErr w:type="spellEnd"/>
      <w:r w:rsidRPr="00F91FA7">
        <w:rPr>
          <w:rFonts w:ascii="Times New Roman" w:hAnsi="Times New Roman" w:cs="Times New Roman"/>
          <w:i/>
          <w:sz w:val="28"/>
          <w:szCs w:val="28"/>
        </w:rPr>
        <w:t>.</w:t>
      </w:r>
      <w:r w:rsidR="00F647C6">
        <w:rPr>
          <w:rFonts w:ascii="Times New Roman" w:hAnsi="Times New Roman" w:cs="Times New Roman"/>
          <w:i/>
          <w:sz w:val="28"/>
          <w:szCs w:val="28"/>
        </w:rPr>
        <w:t xml:space="preserve">         </w:t>
      </w:r>
      <w:r w:rsidRPr="00F91FA7">
        <w:rPr>
          <w:rFonts w:ascii="Times New Roman" w:hAnsi="Times New Roman" w:cs="Times New Roman"/>
          <w:sz w:val="28"/>
          <w:szCs w:val="28"/>
        </w:rPr>
        <w:t xml:space="preserve"> Текст: </w:t>
      </w:r>
      <w:hyperlink r:id="rId54" w:history="1">
        <w:r w:rsidRPr="00F91FA7">
          <w:rPr>
            <w:rStyle w:val="a3"/>
            <w:rFonts w:ascii="Times New Roman" w:hAnsi="Times New Roman" w:cs="Times New Roman"/>
            <w:sz w:val="28"/>
            <w:szCs w:val="28"/>
          </w:rPr>
          <w:t>https://umoloda.kyiv.ua/number/3998/2006/193267/</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Самойленко О. А. Організаційно-тактичні інструменти протидії організованим злочинним угрупованням, що діють на шкоду державній безпеці та громадському порядку в України [Україні]</w:t>
      </w:r>
      <w:r w:rsidRPr="00F91FA7">
        <w:rPr>
          <w:rFonts w:ascii="Times New Roman" w:hAnsi="Times New Roman" w:cs="Times New Roman"/>
          <w:sz w:val="28"/>
          <w:szCs w:val="28"/>
        </w:rPr>
        <w:t xml:space="preserve"> [Електронний ресурс] / Олена Анатоліївна Самойленко, Катерина Вікторівна </w:t>
      </w:r>
      <w:proofErr w:type="spellStart"/>
      <w:r w:rsidRPr="00F91FA7">
        <w:rPr>
          <w:rFonts w:ascii="Times New Roman" w:hAnsi="Times New Roman" w:cs="Times New Roman"/>
          <w:sz w:val="28"/>
          <w:szCs w:val="28"/>
        </w:rPr>
        <w:t>Тітуніна</w:t>
      </w:r>
      <w:proofErr w:type="spellEnd"/>
      <w:r w:rsidRPr="00F91FA7">
        <w:rPr>
          <w:rFonts w:ascii="Times New Roman" w:hAnsi="Times New Roman" w:cs="Times New Roman"/>
          <w:sz w:val="28"/>
          <w:szCs w:val="28"/>
        </w:rPr>
        <w:t xml:space="preserve"> // Наук. перспективи. – 2025. – № 12. – С. 1895-1907.  </w:t>
      </w:r>
      <w:r w:rsidRPr="00F91FA7">
        <w:rPr>
          <w:rFonts w:ascii="Times New Roman" w:hAnsi="Times New Roman" w:cs="Times New Roman"/>
          <w:i/>
          <w:sz w:val="28"/>
          <w:szCs w:val="28"/>
        </w:rPr>
        <w:t xml:space="preserve">Вказано, що фактичний стан протидії визначається через сукупність заходів, методів та організаційних форм діяльності конкретних державних органів, уповноважених виявляти, нейтралізувати, документувати та розслідувати злочинну діяльність </w:t>
      </w:r>
      <w:r w:rsidRPr="00F91FA7">
        <w:rPr>
          <w:rFonts w:ascii="Times New Roman" w:hAnsi="Times New Roman" w:cs="Times New Roman"/>
          <w:i/>
          <w:sz w:val="28"/>
          <w:szCs w:val="28"/>
        </w:rPr>
        <w:lastRenderedPageBreak/>
        <w:t xml:space="preserve">організованих груп, що діють на шкоду державній безпеці та громадському порядку в Україні. Констатовано, що організовані групи сьогодні стають засобом </w:t>
      </w:r>
      <w:proofErr w:type="spellStart"/>
      <w:r w:rsidRPr="00F91FA7">
        <w:rPr>
          <w:rFonts w:ascii="Times New Roman" w:hAnsi="Times New Roman" w:cs="Times New Roman"/>
          <w:i/>
          <w:sz w:val="28"/>
          <w:szCs w:val="28"/>
        </w:rPr>
        <w:t>кіберрозвідки</w:t>
      </w:r>
      <w:proofErr w:type="spellEnd"/>
      <w:r w:rsidRPr="00F91FA7">
        <w:rPr>
          <w:rFonts w:ascii="Times New Roman" w:hAnsi="Times New Roman" w:cs="Times New Roman"/>
          <w:i/>
          <w:sz w:val="28"/>
          <w:szCs w:val="28"/>
        </w:rPr>
        <w:t xml:space="preserve"> та інформаційно-психологічних операцій проти Україні, що перетворює кіберзлочинність на елемент гібридної війни та вимагає оновлення організаційно-тактичних інструментів протидії їй. </w:t>
      </w:r>
      <w:r w:rsidR="00921E9D">
        <w:rPr>
          <w:rFonts w:ascii="Times New Roman" w:hAnsi="Times New Roman" w:cs="Times New Roman"/>
          <w:i/>
          <w:sz w:val="28"/>
          <w:szCs w:val="28"/>
        </w:rPr>
        <w:t>С</w:t>
      </w:r>
      <w:r w:rsidRPr="00F91FA7">
        <w:rPr>
          <w:rFonts w:ascii="Times New Roman" w:hAnsi="Times New Roman" w:cs="Times New Roman"/>
          <w:i/>
          <w:sz w:val="28"/>
          <w:szCs w:val="28"/>
        </w:rPr>
        <w:t xml:space="preserve">характеризовано координацію діяльності через Раду національної безпеки і оборони (РНБО) низки правоохоронних структур - Служби безпеки України (СБУ), Департаменту </w:t>
      </w:r>
      <w:proofErr w:type="spellStart"/>
      <w:r w:rsidRPr="00F91FA7">
        <w:rPr>
          <w:rFonts w:ascii="Times New Roman" w:hAnsi="Times New Roman" w:cs="Times New Roman"/>
          <w:i/>
          <w:sz w:val="28"/>
          <w:szCs w:val="28"/>
        </w:rPr>
        <w:t>кіберполіції</w:t>
      </w:r>
      <w:proofErr w:type="spellEnd"/>
      <w:r w:rsidRPr="00F91FA7">
        <w:rPr>
          <w:rFonts w:ascii="Times New Roman" w:hAnsi="Times New Roman" w:cs="Times New Roman"/>
          <w:i/>
          <w:sz w:val="28"/>
          <w:szCs w:val="28"/>
        </w:rPr>
        <w:t>, CERT</w:t>
      </w:r>
      <w:r w:rsidRPr="00F91FA7">
        <w:rPr>
          <w:rFonts w:ascii="MS Mincho" w:eastAsia="MS Mincho" w:hAnsi="MS Mincho" w:cs="MS Mincho" w:hint="eastAsia"/>
          <w:i/>
          <w:sz w:val="28"/>
          <w:szCs w:val="28"/>
        </w:rPr>
        <w:t>‑</w:t>
      </w:r>
      <w:r w:rsidRPr="00F91FA7">
        <w:rPr>
          <w:rFonts w:ascii="Times New Roman" w:hAnsi="Times New Roman" w:cs="Times New Roman"/>
          <w:i/>
          <w:sz w:val="28"/>
          <w:szCs w:val="28"/>
        </w:rPr>
        <w:t>UA та інших.</w:t>
      </w:r>
      <w:r w:rsidRPr="00F91FA7">
        <w:rPr>
          <w:rFonts w:ascii="Times New Roman" w:hAnsi="Times New Roman" w:cs="Times New Roman"/>
          <w:sz w:val="28"/>
          <w:szCs w:val="28"/>
        </w:rPr>
        <w:t xml:space="preserve"> Текст: </w:t>
      </w:r>
      <w:hyperlink r:id="rId55" w:history="1">
        <w:r w:rsidRPr="00F91FA7">
          <w:rPr>
            <w:rStyle w:val="a3"/>
            <w:rFonts w:ascii="Times New Roman" w:hAnsi="Times New Roman" w:cs="Times New Roman"/>
            <w:sz w:val="28"/>
            <w:szCs w:val="28"/>
          </w:rPr>
          <w:t>https://perspectives.pp.ua/index.php/np/article/view/34539/34515</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Соцька</w:t>
      </w:r>
      <w:proofErr w:type="spellEnd"/>
      <w:r w:rsidRPr="00F91FA7">
        <w:rPr>
          <w:rFonts w:ascii="Times New Roman" w:hAnsi="Times New Roman" w:cs="Times New Roman"/>
          <w:b/>
          <w:sz w:val="28"/>
          <w:szCs w:val="28"/>
        </w:rPr>
        <w:t xml:space="preserve"> А. М. Система соціального захисту прокурорів з інвалідністю в Україні</w:t>
      </w:r>
      <w:r w:rsidRPr="00F91FA7">
        <w:rPr>
          <w:rFonts w:ascii="Times New Roman" w:hAnsi="Times New Roman" w:cs="Times New Roman"/>
          <w:sz w:val="28"/>
          <w:szCs w:val="28"/>
        </w:rPr>
        <w:t xml:space="preserve"> [Електронний ресурс] / А. М. </w:t>
      </w:r>
      <w:proofErr w:type="spellStart"/>
      <w:r w:rsidRPr="00F91FA7">
        <w:rPr>
          <w:rFonts w:ascii="Times New Roman" w:hAnsi="Times New Roman" w:cs="Times New Roman"/>
          <w:sz w:val="28"/>
          <w:szCs w:val="28"/>
        </w:rPr>
        <w:t>Соцька</w:t>
      </w:r>
      <w:proofErr w:type="spellEnd"/>
      <w:r w:rsidRPr="00F91FA7">
        <w:rPr>
          <w:rFonts w:ascii="Times New Roman" w:hAnsi="Times New Roman" w:cs="Times New Roman"/>
          <w:sz w:val="28"/>
          <w:szCs w:val="28"/>
        </w:rPr>
        <w:t xml:space="preserve"> // Прав. позиція.  – 2025. – № 4. – С. 24-27.  </w:t>
      </w:r>
      <w:r w:rsidRPr="00F91FA7">
        <w:rPr>
          <w:rFonts w:ascii="Times New Roman" w:hAnsi="Times New Roman" w:cs="Times New Roman"/>
          <w:i/>
          <w:sz w:val="28"/>
          <w:szCs w:val="28"/>
        </w:rPr>
        <w:t xml:space="preserve">Доведено, що система соціального захисту прокурорів </w:t>
      </w:r>
      <w:r w:rsidR="00B854A6">
        <w:rPr>
          <w:rFonts w:ascii="Times New Roman" w:hAnsi="Times New Roman" w:cs="Times New Roman"/>
          <w:i/>
          <w:sz w:val="28"/>
          <w:szCs w:val="28"/>
        </w:rPr>
        <w:t>і</w:t>
      </w:r>
      <w:r w:rsidRPr="00F91FA7">
        <w:rPr>
          <w:rFonts w:ascii="Times New Roman" w:hAnsi="Times New Roman" w:cs="Times New Roman"/>
          <w:i/>
          <w:sz w:val="28"/>
          <w:szCs w:val="28"/>
        </w:rPr>
        <w:t xml:space="preserve">з інвалідністю є багаторівневою та включає як спеціальні гарантії, зумовлені належністю до прокурорського корпусу, так і загальні пільги та компенсації, передбачені для осіб </w:t>
      </w:r>
      <w:r w:rsidR="00B854A6">
        <w:rPr>
          <w:rFonts w:ascii="Times New Roman" w:hAnsi="Times New Roman" w:cs="Times New Roman"/>
          <w:i/>
          <w:sz w:val="28"/>
          <w:szCs w:val="28"/>
        </w:rPr>
        <w:t>і</w:t>
      </w:r>
      <w:r w:rsidRPr="00F91FA7">
        <w:rPr>
          <w:rFonts w:ascii="Times New Roman" w:hAnsi="Times New Roman" w:cs="Times New Roman"/>
          <w:i/>
          <w:sz w:val="28"/>
          <w:szCs w:val="28"/>
        </w:rPr>
        <w:t xml:space="preserve">з інвалідністю. Розкрито норми законів України "Про прокуратуру", "Про державну службу", Кодексу законів про працю України та спеціального соціального законодавства, які закріплюють відповідні гарантії для цієї категорії осіб. Окреслено основні елементи системи соціального захисту прокурорів </w:t>
      </w:r>
      <w:r w:rsidR="00B854A6">
        <w:rPr>
          <w:rFonts w:ascii="Times New Roman" w:hAnsi="Times New Roman" w:cs="Times New Roman"/>
          <w:i/>
          <w:sz w:val="28"/>
          <w:szCs w:val="28"/>
        </w:rPr>
        <w:t>і</w:t>
      </w:r>
      <w:r w:rsidRPr="00F91FA7">
        <w:rPr>
          <w:rFonts w:ascii="Times New Roman" w:hAnsi="Times New Roman" w:cs="Times New Roman"/>
          <w:i/>
          <w:sz w:val="28"/>
          <w:szCs w:val="28"/>
        </w:rPr>
        <w:t>з інвалідністю, зокрема пенсійне та матеріальне забезпечення, пільги у сфері зайнятості, охорони здоров’я, реабілітації, соціальних послуг, освіти, доступу до правничої допомоги, житловій та транспортній сферах, у питанні притягнення до юридичної відповідальності тощо. Окрему увагу приділено негативному суспільному резонансу, пов’язаному зі зловживаннями статусом інвалідності серед прокурорів.</w:t>
      </w:r>
      <w:r w:rsidRPr="00F91FA7">
        <w:rPr>
          <w:rFonts w:ascii="Times New Roman" w:hAnsi="Times New Roman" w:cs="Times New Roman"/>
          <w:sz w:val="28"/>
          <w:szCs w:val="28"/>
        </w:rPr>
        <w:t xml:space="preserve"> Текст: </w:t>
      </w:r>
      <w:hyperlink r:id="rId56" w:history="1">
        <w:r w:rsidRPr="00F91FA7">
          <w:rPr>
            <w:rStyle w:val="a3"/>
            <w:rFonts w:ascii="Times New Roman" w:hAnsi="Times New Roman" w:cs="Times New Roman"/>
            <w:sz w:val="28"/>
            <w:szCs w:val="28"/>
          </w:rPr>
          <w:t>https://legalposition.umsf.in.ua/archive/2025/4/6.pdf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Стахов</w:t>
      </w:r>
      <w:proofErr w:type="spellEnd"/>
      <w:r w:rsidRPr="00F91FA7">
        <w:rPr>
          <w:rFonts w:ascii="Times New Roman" w:hAnsi="Times New Roman" w:cs="Times New Roman"/>
          <w:b/>
          <w:sz w:val="28"/>
          <w:szCs w:val="28"/>
        </w:rPr>
        <w:t xml:space="preserve"> В. В. Концептуальні підходи до стратегічного планування діяльності Державної прикордонної служби України</w:t>
      </w:r>
      <w:r w:rsidRPr="00F91FA7">
        <w:rPr>
          <w:rFonts w:ascii="Times New Roman" w:hAnsi="Times New Roman" w:cs="Times New Roman"/>
          <w:sz w:val="28"/>
          <w:szCs w:val="28"/>
        </w:rPr>
        <w:t xml:space="preserve"> [Електронний ресурс] / Віталій Валерійович </w:t>
      </w:r>
      <w:proofErr w:type="spellStart"/>
      <w:r w:rsidRPr="00F91FA7">
        <w:rPr>
          <w:rFonts w:ascii="Times New Roman" w:hAnsi="Times New Roman" w:cs="Times New Roman"/>
          <w:sz w:val="28"/>
          <w:szCs w:val="28"/>
        </w:rPr>
        <w:t>Стахов</w:t>
      </w:r>
      <w:proofErr w:type="spellEnd"/>
      <w:r w:rsidRPr="00F91FA7">
        <w:rPr>
          <w:rFonts w:ascii="Times New Roman" w:hAnsi="Times New Roman" w:cs="Times New Roman"/>
          <w:sz w:val="28"/>
          <w:szCs w:val="28"/>
        </w:rPr>
        <w:t xml:space="preserve"> // Успіхи і досягнення у науці. – 2025. – № 12. – </w:t>
      </w:r>
      <w:r w:rsidR="00C011E9">
        <w:rPr>
          <w:rFonts w:ascii="Times New Roman" w:hAnsi="Times New Roman" w:cs="Times New Roman"/>
          <w:sz w:val="28"/>
          <w:szCs w:val="28"/>
        </w:rPr>
        <w:br/>
      </w:r>
      <w:r w:rsidRPr="00F91FA7">
        <w:rPr>
          <w:rFonts w:ascii="Times New Roman" w:hAnsi="Times New Roman" w:cs="Times New Roman"/>
          <w:sz w:val="28"/>
          <w:szCs w:val="28"/>
        </w:rPr>
        <w:t xml:space="preserve">С. 1402-1416.  </w:t>
      </w:r>
      <w:r w:rsidRPr="00F91FA7">
        <w:rPr>
          <w:rFonts w:ascii="Times New Roman" w:hAnsi="Times New Roman" w:cs="Times New Roman"/>
          <w:i/>
          <w:sz w:val="28"/>
          <w:szCs w:val="28"/>
        </w:rPr>
        <w:t xml:space="preserve">Проаналізовано теоретичні основи та сучасні підходи до </w:t>
      </w:r>
      <w:r w:rsidRPr="00F91FA7">
        <w:rPr>
          <w:rFonts w:ascii="Times New Roman" w:hAnsi="Times New Roman" w:cs="Times New Roman"/>
          <w:i/>
          <w:sz w:val="28"/>
          <w:szCs w:val="28"/>
        </w:rPr>
        <w:lastRenderedPageBreak/>
        <w:t xml:space="preserve">стратегічного планування у сфері національної безпеки, зокрема діяльності Державної прикордонної служби України (ДПСУ). Стратегічне планування розглянуто як багатовимірний процес, що поєднує аналіз загроз, прогнозування тенденцій, вибір інструментів реалізації політики та визначення довгострокових інституційних механізмів управління. Вказано на необхідність міжвідомчої взаємодії з оборонними, митними, міграційними та розвідувальними структурами для формування інтегрованої системи охорони кордону. Констатовано, що сучасні стратегічні документи ДПСУ відповідають актуальним загрозам </w:t>
      </w:r>
      <w:r w:rsidR="00FD7349">
        <w:rPr>
          <w:rFonts w:ascii="Times New Roman" w:hAnsi="Times New Roman" w:cs="Times New Roman"/>
          <w:i/>
          <w:sz w:val="28"/>
          <w:szCs w:val="28"/>
        </w:rPr>
        <w:t>і</w:t>
      </w:r>
      <w:r w:rsidRPr="00F91FA7">
        <w:rPr>
          <w:rFonts w:ascii="Times New Roman" w:hAnsi="Times New Roman" w:cs="Times New Roman"/>
          <w:i/>
          <w:sz w:val="28"/>
          <w:szCs w:val="28"/>
        </w:rPr>
        <w:t xml:space="preserve"> пріоритетам національної безпеки, проте потребують удосконалення у  сфері кадрової політики, внутрішньої узгодженості, розвитку інформаційних систем </w:t>
      </w:r>
      <w:r w:rsidR="00FD7349">
        <w:rPr>
          <w:rFonts w:ascii="Times New Roman" w:hAnsi="Times New Roman" w:cs="Times New Roman"/>
          <w:i/>
          <w:sz w:val="28"/>
          <w:szCs w:val="28"/>
        </w:rPr>
        <w:t>і</w:t>
      </w:r>
      <w:r w:rsidRPr="00F91FA7">
        <w:rPr>
          <w:rFonts w:ascii="Times New Roman" w:hAnsi="Times New Roman" w:cs="Times New Roman"/>
          <w:i/>
          <w:sz w:val="28"/>
          <w:szCs w:val="28"/>
        </w:rPr>
        <w:t xml:space="preserve"> стандартів ризик-менеджменту.</w:t>
      </w:r>
      <w:r w:rsidRPr="00F91FA7">
        <w:rPr>
          <w:rFonts w:ascii="Times New Roman" w:hAnsi="Times New Roman" w:cs="Times New Roman"/>
          <w:sz w:val="28"/>
          <w:szCs w:val="28"/>
        </w:rPr>
        <w:t xml:space="preserve"> Текст: </w:t>
      </w:r>
      <w:hyperlink r:id="rId57" w:history="1">
        <w:r w:rsidRPr="00F91FA7">
          <w:rPr>
            <w:rStyle w:val="a3"/>
            <w:rFonts w:ascii="Times New Roman" w:hAnsi="Times New Roman" w:cs="Times New Roman"/>
            <w:sz w:val="28"/>
            <w:szCs w:val="28"/>
          </w:rPr>
          <w:t>https://perspectives.pp.ua/index.php/sas/article/view/34380/34355</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Тригубенко</w:t>
      </w:r>
      <w:proofErr w:type="spellEnd"/>
      <w:r w:rsidRPr="00F91FA7">
        <w:rPr>
          <w:rFonts w:ascii="Times New Roman" w:hAnsi="Times New Roman" w:cs="Times New Roman"/>
          <w:b/>
          <w:sz w:val="28"/>
          <w:szCs w:val="28"/>
        </w:rPr>
        <w:t xml:space="preserve"> Г. В. Стандарти правоохоронної діяльності, вироблені практикою Європейського суду з прав людини</w:t>
      </w:r>
      <w:r w:rsidRPr="00F91FA7">
        <w:rPr>
          <w:rFonts w:ascii="Times New Roman" w:hAnsi="Times New Roman" w:cs="Times New Roman"/>
          <w:sz w:val="28"/>
          <w:szCs w:val="28"/>
        </w:rPr>
        <w:t xml:space="preserve"> [Електронний ресурс] / Галина Василівна </w:t>
      </w:r>
      <w:proofErr w:type="spellStart"/>
      <w:r w:rsidRPr="00F91FA7">
        <w:rPr>
          <w:rFonts w:ascii="Times New Roman" w:hAnsi="Times New Roman" w:cs="Times New Roman"/>
          <w:sz w:val="28"/>
          <w:szCs w:val="28"/>
        </w:rPr>
        <w:t>Тригубенко</w:t>
      </w:r>
      <w:proofErr w:type="spellEnd"/>
      <w:r w:rsidRPr="00F91FA7">
        <w:rPr>
          <w:rFonts w:ascii="Times New Roman" w:hAnsi="Times New Roman" w:cs="Times New Roman"/>
          <w:sz w:val="28"/>
          <w:szCs w:val="28"/>
        </w:rPr>
        <w:t xml:space="preserve"> // Наук. перспективи. – 2025. – № 12. – С. 1974-1990.  </w:t>
      </w:r>
      <w:r w:rsidRPr="00F91FA7">
        <w:rPr>
          <w:rFonts w:ascii="Times New Roman" w:hAnsi="Times New Roman" w:cs="Times New Roman"/>
          <w:i/>
          <w:sz w:val="28"/>
          <w:szCs w:val="28"/>
        </w:rPr>
        <w:t>Висвітлено значення та роль міжнародно-правових стандартів прав людини та правоохоронної діяльності в процесі забезпечення реалізації прав і свобод людини і громадянина. Зазначено, що особливе місце у виробленні стандартів правоохоронної діяльності належить Європейському суду з прав людини (ЄСПЛ) як орган</w:t>
      </w:r>
      <w:r w:rsidR="00C9778D">
        <w:rPr>
          <w:rFonts w:ascii="Times New Roman" w:hAnsi="Times New Roman" w:cs="Times New Roman"/>
          <w:i/>
          <w:sz w:val="28"/>
          <w:szCs w:val="28"/>
        </w:rPr>
        <w:t>а</w:t>
      </w:r>
      <w:r w:rsidRPr="00F91FA7">
        <w:rPr>
          <w:rFonts w:ascii="Times New Roman" w:hAnsi="Times New Roman" w:cs="Times New Roman"/>
          <w:i/>
          <w:sz w:val="28"/>
          <w:szCs w:val="28"/>
        </w:rPr>
        <w:t>, створено</w:t>
      </w:r>
      <w:r w:rsidR="00C9778D">
        <w:rPr>
          <w:rFonts w:ascii="Times New Roman" w:hAnsi="Times New Roman" w:cs="Times New Roman"/>
          <w:i/>
          <w:sz w:val="28"/>
          <w:szCs w:val="28"/>
        </w:rPr>
        <w:t>го</w:t>
      </w:r>
      <w:r w:rsidRPr="00F91FA7">
        <w:rPr>
          <w:rFonts w:ascii="Times New Roman" w:hAnsi="Times New Roman" w:cs="Times New Roman"/>
          <w:i/>
          <w:sz w:val="28"/>
          <w:szCs w:val="28"/>
        </w:rPr>
        <w:t xml:space="preserve"> для контролю за виконанням державами зобов’язань за Конвенцією про захист прав людини і основоположних свобод. Акцентовано, що рішення ЄСПЛ, які містять його усталену позицію з приводу дій держави взагалі та її правоохоронних органів зокрема за тих чи інших  обставин, дають можливість уникнути порушення норм Конвенції в процесі виконання професійних обов’язків представниками органів правопорядку за умови узгодження їх діяльності з такою позицією.</w:t>
      </w:r>
      <w:r w:rsidRPr="00F91FA7">
        <w:rPr>
          <w:rFonts w:ascii="Times New Roman" w:hAnsi="Times New Roman" w:cs="Times New Roman"/>
          <w:sz w:val="28"/>
          <w:szCs w:val="28"/>
        </w:rPr>
        <w:t xml:space="preserve"> Текст: </w:t>
      </w:r>
      <w:hyperlink r:id="rId58" w:history="1">
        <w:r w:rsidRPr="00F91FA7">
          <w:rPr>
            <w:rStyle w:val="a3"/>
            <w:rFonts w:ascii="Times New Roman" w:hAnsi="Times New Roman" w:cs="Times New Roman"/>
            <w:sz w:val="28"/>
            <w:szCs w:val="28"/>
          </w:rPr>
          <w:t>https://perspectives.pp.ua/index.php/np/article/view/34546/34522</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Україна отримала "ключ" до баз Інтерполу для пошуку викрадених росіянами музейних цінностей</w:t>
      </w:r>
      <w:r w:rsidRPr="00F91FA7">
        <w:rPr>
          <w:rFonts w:ascii="Times New Roman" w:hAnsi="Times New Roman" w:cs="Times New Roman"/>
          <w:sz w:val="28"/>
          <w:szCs w:val="28"/>
        </w:rPr>
        <w:t xml:space="preserve"> [Електронний ресурс] </w:t>
      </w:r>
      <w:r w:rsidR="00FD2028">
        <w:rPr>
          <w:rFonts w:ascii="Times New Roman" w:hAnsi="Times New Roman" w:cs="Times New Roman"/>
          <w:sz w:val="28"/>
          <w:szCs w:val="28"/>
        </w:rPr>
        <w:br/>
      </w:r>
      <w:r w:rsidRPr="00F91FA7">
        <w:rPr>
          <w:rFonts w:ascii="Times New Roman" w:hAnsi="Times New Roman" w:cs="Times New Roman"/>
          <w:sz w:val="28"/>
          <w:szCs w:val="28"/>
        </w:rPr>
        <w:lastRenderedPageBreak/>
        <w:t xml:space="preserve">// Укрінформ : [укр. </w:t>
      </w:r>
      <w:proofErr w:type="spellStart"/>
      <w:r w:rsidRPr="00F91FA7">
        <w:rPr>
          <w:rFonts w:ascii="Times New Roman" w:hAnsi="Times New Roman" w:cs="Times New Roman"/>
          <w:sz w:val="28"/>
          <w:szCs w:val="28"/>
        </w:rPr>
        <w:t>інформ</w:t>
      </w:r>
      <w:proofErr w:type="spellEnd"/>
      <w:r w:rsidRPr="00F91FA7">
        <w:rPr>
          <w:rFonts w:ascii="Times New Roman" w:hAnsi="Times New Roman" w:cs="Times New Roman"/>
          <w:sz w:val="28"/>
          <w:szCs w:val="28"/>
        </w:rPr>
        <w:t xml:space="preserve">. сайт]. – 2026. – 18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FD2028">
        <w:rPr>
          <w:rFonts w:ascii="Times New Roman" w:hAnsi="Times New Roman" w:cs="Times New Roman"/>
          <w:sz w:val="28"/>
          <w:szCs w:val="28"/>
        </w:rPr>
        <w:br/>
      </w:r>
      <w:r w:rsidRPr="00F91FA7">
        <w:rPr>
          <w:rFonts w:ascii="Times New Roman" w:hAnsi="Times New Roman" w:cs="Times New Roman"/>
          <w:i/>
          <w:sz w:val="28"/>
          <w:szCs w:val="28"/>
        </w:rPr>
        <w:t xml:space="preserve">За повідомленням Національної поліції України (НПУ), стартував практичний етап міжнародного розшуку культурних цінностей, викрадених російськими загарбниками з українських музеїв. У лютому 2026 р. Україна отримала прямий технічний доступ до міжнародних баз даних Міжнародної кримінальної поліції (Інтерполу) для внесення інформації про культурні цінності, викрадені російськими військами під час тимчасової окупації українських територій, зокрема експонати з музеїв Херсона у жовтні - листопаді 2022 р. Це стало можливим після тривалих консультацій і юридичного аналізу з генеральним секретаріатом Інтерполу, до якого Україна понад два роки надсилала матеріали щодо сотень зниклих предметів культурної спадщини. Станом на середину лютого 2026 р. вже внесено сотні об’єктів у міжнародну базу, серед них картини Івана Шульги "Пісня запорожців" та </w:t>
      </w:r>
      <w:proofErr w:type="spellStart"/>
      <w:r w:rsidRPr="00F91FA7">
        <w:rPr>
          <w:rFonts w:ascii="Times New Roman" w:hAnsi="Times New Roman" w:cs="Times New Roman"/>
          <w:i/>
          <w:sz w:val="28"/>
          <w:szCs w:val="28"/>
        </w:rPr>
        <w:t>Кіріака</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Костанді</w:t>
      </w:r>
      <w:proofErr w:type="spellEnd"/>
      <w:r w:rsidRPr="00F91FA7">
        <w:rPr>
          <w:rFonts w:ascii="Times New Roman" w:hAnsi="Times New Roman" w:cs="Times New Roman"/>
          <w:i/>
          <w:sz w:val="28"/>
          <w:szCs w:val="28"/>
        </w:rPr>
        <w:t xml:space="preserve"> "Батьківщина художника". Відкриття доступу сприятиме посиленню міжнародного пошуку, залученню правоохоронних органів і громадськості до встановлення місцезнаходження втрачених культурних об’єктів і протидії їх незаконному обігу.</w:t>
      </w:r>
      <w:r w:rsidRPr="00F91FA7">
        <w:rPr>
          <w:rFonts w:ascii="Times New Roman" w:hAnsi="Times New Roman" w:cs="Times New Roman"/>
          <w:sz w:val="28"/>
          <w:szCs w:val="28"/>
        </w:rPr>
        <w:t xml:space="preserve"> Текст: </w:t>
      </w:r>
      <w:hyperlink r:id="rId59" w:history="1">
        <w:r w:rsidRPr="00F91FA7">
          <w:rPr>
            <w:rStyle w:val="a3"/>
            <w:rFonts w:ascii="Times New Roman" w:hAnsi="Times New Roman" w:cs="Times New Roman"/>
            <w:sz w:val="28"/>
            <w:szCs w:val="28"/>
          </w:rPr>
          <w:t>https://www.ukrinform.ua/rubric-culture/4092959-ukraina-otrimala-kluc-do-baz-interpolu-dla-posuku-vikradenih-rosianami-muzejnih-cinnostej.html</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Христова Ю. В. Концептуальні основи протидії кримінальним правопорушенням проти правосуддя підрозділами Національної поліції України</w:t>
      </w:r>
      <w:r w:rsidRPr="00F91FA7">
        <w:rPr>
          <w:rFonts w:ascii="Times New Roman" w:hAnsi="Times New Roman" w:cs="Times New Roman"/>
          <w:sz w:val="28"/>
          <w:szCs w:val="28"/>
        </w:rPr>
        <w:t xml:space="preserve"> [Електронний ресурс] / Ю. В. Христова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наук. електрон. журн. – 2025. – № 12. – С.207-209.  </w:t>
      </w:r>
      <w:r w:rsidR="0075322D" w:rsidRPr="007D054D">
        <w:rPr>
          <w:rFonts w:ascii="Times New Roman" w:hAnsi="Times New Roman" w:cs="Times New Roman"/>
          <w:i/>
          <w:sz w:val="28"/>
          <w:szCs w:val="28"/>
        </w:rPr>
        <w:t xml:space="preserve">Констатовано, що зростання криміногенних ризиків для судової системи в умовах воєнного стану, у тому числі спроб криміналізації правосуддя, зокрема, втручання в діяльність судових органів, автоматизованих систем, маніпуляції з розподілом справ, підкуп, шантаж суддів, зрив судових засідань, обумовлюють потребу формування ефективної політики у сфері протидії кримінальним правопорушенням проти правосуддя. Окреслено основні принципи змістовної структури </w:t>
      </w:r>
      <w:proofErr w:type="spellStart"/>
      <w:r w:rsidR="0075322D" w:rsidRPr="007D054D">
        <w:rPr>
          <w:rFonts w:ascii="Times New Roman" w:hAnsi="Times New Roman" w:cs="Times New Roman"/>
          <w:i/>
          <w:sz w:val="28"/>
          <w:szCs w:val="28"/>
        </w:rPr>
        <w:t>проєкту</w:t>
      </w:r>
      <w:proofErr w:type="spellEnd"/>
      <w:r w:rsidR="0075322D" w:rsidRPr="007D054D">
        <w:rPr>
          <w:rFonts w:ascii="Times New Roman" w:hAnsi="Times New Roman" w:cs="Times New Roman"/>
          <w:i/>
          <w:sz w:val="28"/>
          <w:szCs w:val="28"/>
        </w:rPr>
        <w:t xml:space="preserve"> Концепції протидії кримінальним правопорушенням проти правосуддя в Україні, а саме: верховенство права; </w:t>
      </w:r>
      <w:r w:rsidR="0075322D" w:rsidRPr="007D054D">
        <w:rPr>
          <w:rFonts w:ascii="Times New Roman" w:hAnsi="Times New Roman" w:cs="Times New Roman"/>
          <w:i/>
          <w:sz w:val="28"/>
          <w:szCs w:val="28"/>
        </w:rPr>
        <w:lastRenderedPageBreak/>
        <w:t xml:space="preserve">незалежність суду; доброчесність та нульова толерантність до корупції; ризик-орієнтований підхід; безперервність правосуддя під час надзвичайних станів. Запропоновано запровадити опитування щодо довіри до суду, аналіз кримінальних проваджень щодо кримінальних правопорушень проти правосуддя, систему постійного моніторингу ефективності заходів протидії кримінальним правопорушенням проти правосуддя тощо. </w:t>
      </w:r>
      <w:r w:rsidRPr="00F91FA7">
        <w:rPr>
          <w:rFonts w:ascii="Times New Roman" w:hAnsi="Times New Roman" w:cs="Times New Roman"/>
          <w:sz w:val="28"/>
          <w:szCs w:val="28"/>
        </w:rPr>
        <w:t xml:space="preserve">Текст: </w:t>
      </w:r>
      <w:hyperlink r:id="rId60" w:history="1">
        <w:r w:rsidRPr="00F91FA7">
          <w:rPr>
            <w:rStyle w:val="a3"/>
            <w:rFonts w:ascii="Times New Roman" w:hAnsi="Times New Roman" w:cs="Times New Roman"/>
            <w:sz w:val="28"/>
            <w:szCs w:val="28"/>
          </w:rPr>
          <w:t>http://lsej.org.ua/12_2025/46.pdf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Цигікало</w:t>
      </w:r>
      <w:proofErr w:type="spellEnd"/>
      <w:r w:rsidRPr="00F91FA7">
        <w:rPr>
          <w:rFonts w:ascii="Times New Roman" w:hAnsi="Times New Roman" w:cs="Times New Roman"/>
          <w:b/>
          <w:sz w:val="28"/>
          <w:szCs w:val="28"/>
        </w:rPr>
        <w:t xml:space="preserve"> Г. Д. </w:t>
      </w:r>
      <w:proofErr w:type="spellStart"/>
      <w:r w:rsidRPr="00F91FA7">
        <w:rPr>
          <w:rFonts w:ascii="Times New Roman" w:hAnsi="Times New Roman" w:cs="Times New Roman"/>
          <w:b/>
          <w:sz w:val="28"/>
          <w:szCs w:val="28"/>
        </w:rPr>
        <w:t>Впровадження</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новітніх</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технологій</w:t>
      </w:r>
      <w:proofErr w:type="spellEnd"/>
      <w:r w:rsidRPr="00F91FA7">
        <w:rPr>
          <w:rFonts w:ascii="Times New Roman" w:hAnsi="Times New Roman" w:cs="Times New Roman"/>
          <w:b/>
          <w:sz w:val="28"/>
          <w:szCs w:val="28"/>
        </w:rPr>
        <w:t xml:space="preserve"> у систему тактико-</w:t>
      </w:r>
      <w:proofErr w:type="spellStart"/>
      <w:r w:rsidRPr="00F91FA7">
        <w:rPr>
          <w:rFonts w:ascii="Times New Roman" w:hAnsi="Times New Roman" w:cs="Times New Roman"/>
          <w:b/>
          <w:sz w:val="28"/>
          <w:szCs w:val="28"/>
        </w:rPr>
        <w:t>спеціальної</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підготовки</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під</w:t>
      </w:r>
      <w:proofErr w:type="spellEnd"/>
      <w:r w:rsidRPr="00F91FA7">
        <w:rPr>
          <w:rFonts w:ascii="Times New Roman" w:hAnsi="Times New Roman" w:cs="Times New Roman"/>
          <w:b/>
          <w:sz w:val="28"/>
          <w:szCs w:val="28"/>
        </w:rPr>
        <w:t xml:space="preserve"> час </w:t>
      </w:r>
      <w:proofErr w:type="spellStart"/>
      <w:r w:rsidRPr="00F91FA7">
        <w:rPr>
          <w:rFonts w:ascii="Times New Roman" w:hAnsi="Times New Roman" w:cs="Times New Roman"/>
          <w:b/>
          <w:sz w:val="28"/>
          <w:szCs w:val="28"/>
        </w:rPr>
        <w:t>воєнного</w:t>
      </w:r>
      <w:proofErr w:type="spellEnd"/>
      <w:r w:rsidRPr="00F91FA7">
        <w:rPr>
          <w:rFonts w:ascii="Times New Roman" w:hAnsi="Times New Roman" w:cs="Times New Roman"/>
          <w:b/>
          <w:sz w:val="28"/>
          <w:szCs w:val="28"/>
        </w:rPr>
        <w:t xml:space="preserve"> стану</w:t>
      </w:r>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Електронний</w:t>
      </w:r>
      <w:proofErr w:type="spellEnd"/>
      <w:r w:rsidRPr="00F91FA7">
        <w:rPr>
          <w:rFonts w:ascii="Times New Roman" w:hAnsi="Times New Roman" w:cs="Times New Roman"/>
          <w:sz w:val="28"/>
          <w:szCs w:val="28"/>
        </w:rPr>
        <w:t xml:space="preserve"> ресурс] / Г. Д. </w:t>
      </w:r>
      <w:proofErr w:type="spellStart"/>
      <w:r w:rsidRPr="00F91FA7">
        <w:rPr>
          <w:rFonts w:ascii="Times New Roman" w:hAnsi="Times New Roman" w:cs="Times New Roman"/>
          <w:sz w:val="28"/>
          <w:szCs w:val="28"/>
        </w:rPr>
        <w:t>Цигікало</w:t>
      </w:r>
      <w:proofErr w:type="spellEnd"/>
      <w:r w:rsidRPr="00F91FA7">
        <w:rPr>
          <w:rFonts w:ascii="Times New Roman" w:hAnsi="Times New Roman" w:cs="Times New Roman"/>
          <w:sz w:val="28"/>
          <w:szCs w:val="28"/>
        </w:rPr>
        <w:t xml:space="preserve">, В. Д. </w:t>
      </w:r>
      <w:proofErr w:type="spellStart"/>
      <w:r w:rsidRPr="00F91FA7">
        <w:rPr>
          <w:rFonts w:ascii="Times New Roman" w:hAnsi="Times New Roman" w:cs="Times New Roman"/>
          <w:sz w:val="28"/>
          <w:szCs w:val="28"/>
        </w:rPr>
        <w:t>Поливанюк</w:t>
      </w:r>
      <w:proofErr w:type="spellEnd"/>
      <w:r w:rsidRPr="00F91FA7">
        <w:rPr>
          <w:rFonts w:ascii="Times New Roman" w:hAnsi="Times New Roman" w:cs="Times New Roman"/>
          <w:sz w:val="28"/>
          <w:szCs w:val="28"/>
        </w:rPr>
        <w:t xml:space="preserve"> // </w:t>
      </w:r>
      <w:proofErr w:type="spellStart"/>
      <w:proofErr w:type="gramStart"/>
      <w:r w:rsidRPr="00F91FA7">
        <w:rPr>
          <w:rFonts w:ascii="Times New Roman" w:hAnsi="Times New Roman" w:cs="Times New Roman"/>
          <w:sz w:val="28"/>
          <w:szCs w:val="28"/>
        </w:rPr>
        <w:t>Аналіт</w:t>
      </w:r>
      <w:proofErr w:type="spellEnd"/>
      <w:r w:rsidRPr="00F91FA7">
        <w:rPr>
          <w:rFonts w:ascii="Times New Roman" w:hAnsi="Times New Roman" w:cs="Times New Roman"/>
          <w:sz w:val="28"/>
          <w:szCs w:val="28"/>
        </w:rPr>
        <w:t>.-</w:t>
      </w:r>
      <w:proofErr w:type="spellStart"/>
      <w:proofErr w:type="gramEnd"/>
      <w:r w:rsidRPr="00F91FA7">
        <w:rPr>
          <w:rFonts w:ascii="Times New Roman" w:hAnsi="Times New Roman" w:cs="Times New Roman"/>
          <w:sz w:val="28"/>
          <w:szCs w:val="28"/>
        </w:rPr>
        <w:t>порівнял</w:t>
      </w:r>
      <w:proofErr w:type="spellEnd"/>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правознавство</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електрон</w:t>
      </w:r>
      <w:proofErr w:type="spellEnd"/>
      <w:r w:rsidRPr="00F91FA7">
        <w:rPr>
          <w:rFonts w:ascii="Times New Roman" w:hAnsi="Times New Roman" w:cs="Times New Roman"/>
          <w:sz w:val="28"/>
          <w:szCs w:val="28"/>
        </w:rPr>
        <w:t xml:space="preserve">. наук. </w:t>
      </w:r>
      <w:proofErr w:type="spellStart"/>
      <w:r w:rsidRPr="00F91FA7">
        <w:rPr>
          <w:rFonts w:ascii="Times New Roman" w:hAnsi="Times New Roman" w:cs="Times New Roman"/>
          <w:sz w:val="28"/>
          <w:szCs w:val="28"/>
        </w:rPr>
        <w:t>фах</w:t>
      </w:r>
      <w:proofErr w:type="spellEnd"/>
      <w:r w:rsidRPr="00F91FA7">
        <w:rPr>
          <w:rFonts w:ascii="Times New Roman" w:hAnsi="Times New Roman" w:cs="Times New Roman"/>
          <w:sz w:val="28"/>
          <w:szCs w:val="28"/>
        </w:rPr>
        <w:t xml:space="preserve">. вид. – 2025. – № 6, ч. 3. – С. 270-275.  </w:t>
      </w:r>
      <w:proofErr w:type="spellStart"/>
      <w:r w:rsidRPr="00F91FA7">
        <w:rPr>
          <w:rFonts w:ascii="Times New Roman" w:hAnsi="Times New Roman" w:cs="Times New Roman"/>
          <w:i/>
          <w:sz w:val="28"/>
          <w:szCs w:val="28"/>
        </w:rPr>
        <w:t>Досліджено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особливості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трансформації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системи</w:t>
      </w:r>
      <w:proofErr w:type="spellEnd"/>
      <w:r w:rsidRPr="00F91FA7">
        <w:rPr>
          <w:rFonts w:ascii="Times New Roman" w:hAnsi="Times New Roman" w:cs="Times New Roman"/>
          <w:i/>
          <w:sz w:val="28"/>
          <w:szCs w:val="28"/>
        </w:rPr>
        <w:t xml:space="preserve"> тактико-</w:t>
      </w:r>
      <w:proofErr w:type="spellStart"/>
      <w:r w:rsidRPr="00F91FA7">
        <w:rPr>
          <w:rFonts w:ascii="Times New Roman" w:hAnsi="Times New Roman" w:cs="Times New Roman"/>
          <w:i/>
          <w:sz w:val="28"/>
          <w:szCs w:val="28"/>
        </w:rPr>
        <w:t>спеціальної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підготовки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поліцейських</w:t>
      </w:r>
      <w:proofErr w:type="spellEnd"/>
      <w:r w:rsidRPr="00F91FA7">
        <w:rPr>
          <w:rFonts w:ascii="Times New Roman" w:hAnsi="Times New Roman" w:cs="Times New Roman"/>
          <w:i/>
          <w:sz w:val="28"/>
          <w:szCs w:val="28"/>
        </w:rPr>
        <w:t xml:space="preserve"> в </w:t>
      </w:r>
      <w:proofErr w:type="spellStart"/>
      <w:r w:rsidRPr="00F91FA7">
        <w:rPr>
          <w:rFonts w:ascii="Times New Roman" w:hAnsi="Times New Roman" w:cs="Times New Roman"/>
          <w:i/>
          <w:sz w:val="28"/>
          <w:szCs w:val="28"/>
        </w:rPr>
        <w:t>умовах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воєнного</w:t>
      </w:r>
      <w:proofErr w:type="spellEnd"/>
      <w:r w:rsidRPr="00F91FA7">
        <w:rPr>
          <w:rFonts w:ascii="Times New Roman" w:hAnsi="Times New Roman" w:cs="Times New Roman"/>
          <w:i/>
          <w:sz w:val="28"/>
          <w:szCs w:val="28"/>
        </w:rPr>
        <w:t xml:space="preserve"> стану та активного </w:t>
      </w:r>
      <w:proofErr w:type="spellStart"/>
      <w:r w:rsidRPr="00F91FA7">
        <w:rPr>
          <w:rFonts w:ascii="Times New Roman" w:hAnsi="Times New Roman" w:cs="Times New Roman"/>
          <w:i/>
          <w:sz w:val="28"/>
          <w:szCs w:val="28"/>
        </w:rPr>
        <w:t>впровадження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новітніх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технологій</w:t>
      </w:r>
      <w:proofErr w:type="spellEnd"/>
      <w:r w:rsidRPr="00F91FA7">
        <w:rPr>
          <w:rFonts w:ascii="Times New Roman" w:hAnsi="Times New Roman" w:cs="Times New Roman"/>
          <w:i/>
          <w:sz w:val="28"/>
          <w:szCs w:val="28"/>
        </w:rPr>
        <w:t xml:space="preserve"> у </w:t>
      </w:r>
      <w:proofErr w:type="spellStart"/>
      <w:r w:rsidRPr="00F91FA7">
        <w:rPr>
          <w:rFonts w:ascii="Times New Roman" w:hAnsi="Times New Roman" w:cs="Times New Roman"/>
          <w:i/>
          <w:sz w:val="28"/>
          <w:szCs w:val="28"/>
        </w:rPr>
        <w:t>правоохоронну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діяльність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Проаналізовано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зміну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концепції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підготовки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від</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пояснювально-тренувальної</w:t>
      </w:r>
      <w:proofErr w:type="spellEnd"/>
      <w:r w:rsidRPr="00F91FA7">
        <w:rPr>
          <w:rFonts w:ascii="Times New Roman" w:hAnsi="Times New Roman" w:cs="Times New Roman"/>
          <w:i/>
          <w:sz w:val="28"/>
          <w:szCs w:val="28"/>
        </w:rPr>
        <w:t xml:space="preserve"> до модульно-</w:t>
      </w:r>
      <w:proofErr w:type="spellStart"/>
      <w:r w:rsidRPr="00F91FA7">
        <w:rPr>
          <w:rFonts w:ascii="Times New Roman" w:hAnsi="Times New Roman" w:cs="Times New Roman"/>
          <w:i/>
          <w:sz w:val="28"/>
          <w:szCs w:val="28"/>
        </w:rPr>
        <w:t>сценарної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моделі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орієнтованої</w:t>
      </w:r>
      <w:proofErr w:type="spellEnd"/>
      <w:r w:rsidRPr="00F91FA7">
        <w:rPr>
          <w:rFonts w:ascii="Times New Roman" w:hAnsi="Times New Roman" w:cs="Times New Roman"/>
          <w:i/>
          <w:sz w:val="28"/>
          <w:szCs w:val="28"/>
        </w:rPr>
        <w:t xml:space="preserve"> на </w:t>
      </w:r>
      <w:proofErr w:type="spellStart"/>
      <w:r w:rsidRPr="00F91FA7">
        <w:rPr>
          <w:rFonts w:ascii="Times New Roman" w:hAnsi="Times New Roman" w:cs="Times New Roman"/>
          <w:i/>
          <w:sz w:val="28"/>
          <w:szCs w:val="28"/>
        </w:rPr>
        <w:t>формування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тактичної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гнучкості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психологічної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стійкості</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готовності</w:t>
      </w:r>
      <w:proofErr w:type="spellEnd"/>
      <w:r w:rsidRPr="00F91FA7">
        <w:rPr>
          <w:rFonts w:ascii="Times New Roman" w:hAnsi="Times New Roman" w:cs="Times New Roman"/>
          <w:i/>
          <w:sz w:val="28"/>
          <w:szCs w:val="28"/>
        </w:rPr>
        <w:t xml:space="preserve"> до </w:t>
      </w:r>
      <w:proofErr w:type="spellStart"/>
      <w:r w:rsidRPr="00F91FA7">
        <w:rPr>
          <w:rFonts w:ascii="Times New Roman" w:hAnsi="Times New Roman" w:cs="Times New Roman"/>
          <w:i/>
          <w:sz w:val="28"/>
          <w:szCs w:val="28"/>
        </w:rPr>
        <w:t>дій</w:t>
      </w:r>
      <w:proofErr w:type="spellEnd"/>
      <w:r w:rsidRPr="00F91FA7">
        <w:rPr>
          <w:rFonts w:ascii="Times New Roman" w:hAnsi="Times New Roman" w:cs="Times New Roman"/>
          <w:i/>
          <w:sz w:val="28"/>
          <w:szCs w:val="28"/>
        </w:rPr>
        <w:t xml:space="preserve"> в </w:t>
      </w:r>
      <w:proofErr w:type="spellStart"/>
      <w:r w:rsidRPr="00F91FA7">
        <w:rPr>
          <w:rFonts w:ascii="Times New Roman" w:hAnsi="Times New Roman" w:cs="Times New Roman"/>
          <w:i/>
          <w:sz w:val="28"/>
          <w:szCs w:val="28"/>
        </w:rPr>
        <w:t>екстремальних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умовах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Розкрито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можливості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використання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цифрових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віртуальних</w:t>
      </w:r>
      <w:proofErr w:type="spellEnd"/>
      <w:r w:rsidRPr="00F91FA7">
        <w:rPr>
          <w:rFonts w:ascii="Times New Roman" w:hAnsi="Times New Roman" w:cs="Times New Roman"/>
          <w:i/>
          <w:sz w:val="28"/>
          <w:szCs w:val="28"/>
        </w:rPr>
        <w:t xml:space="preserve"> і </w:t>
      </w:r>
      <w:proofErr w:type="spellStart"/>
      <w:r w:rsidRPr="00F91FA7">
        <w:rPr>
          <w:rFonts w:ascii="Times New Roman" w:hAnsi="Times New Roman" w:cs="Times New Roman"/>
          <w:i/>
          <w:sz w:val="28"/>
          <w:szCs w:val="28"/>
        </w:rPr>
        <w:t>симуляційних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технологій</w:t>
      </w:r>
      <w:proofErr w:type="spellEnd"/>
      <w:r w:rsidRPr="00F91FA7">
        <w:rPr>
          <w:rFonts w:ascii="Times New Roman" w:hAnsi="Times New Roman" w:cs="Times New Roman"/>
          <w:i/>
          <w:sz w:val="28"/>
          <w:szCs w:val="28"/>
        </w:rPr>
        <w:t xml:space="preserve"> у </w:t>
      </w:r>
      <w:proofErr w:type="spellStart"/>
      <w:r w:rsidRPr="00F91FA7">
        <w:rPr>
          <w:rFonts w:ascii="Times New Roman" w:hAnsi="Times New Roman" w:cs="Times New Roman"/>
          <w:i/>
          <w:sz w:val="28"/>
          <w:szCs w:val="28"/>
        </w:rPr>
        <w:t>навчальному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процесі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Визначено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напрями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інтеграції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тактичної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медицини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протидії</w:t>
      </w:r>
      <w:proofErr w:type="spellEnd"/>
      <w:r w:rsidRPr="00F91FA7">
        <w:rPr>
          <w:rFonts w:ascii="Times New Roman" w:hAnsi="Times New Roman" w:cs="Times New Roman"/>
          <w:i/>
          <w:sz w:val="28"/>
          <w:szCs w:val="28"/>
        </w:rPr>
        <w:t xml:space="preserve"> БПЛА та </w:t>
      </w:r>
      <w:proofErr w:type="spellStart"/>
      <w:r w:rsidRPr="00F91FA7">
        <w:rPr>
          <w:rFonts w:ascii="Times New Roman" w:hAnsi="Times New Roman" w:cs="Times New Roman"/>
          <w:i/>
          <w:sz w:val="28"/>
          <w:szCs w:val="28"/>
        </w:rPr>
        <w:t>захищених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комунікацій</w:t>
      </w:r>
      <w:proofErr w:type="spellEnd"/>
      <w:r w:rsidRPr="00F91FA7">
        <w:rPr>
          <w:rFonts w:ascii="Times New Roman" w:hAnsi="Times New Roman" w:cs="Times New Roman"/>
          <w:i/>
          <w:sz w:val="28"/>
          <w:szCs w:val="28"/>
        </w:rPr>
        <w:t xml:space="preserve"> у </w:t>
      </w:r>
      <w:proofErr w:type="spellStart"/>
      <w:r w:rsidRPr="00F91FA7">
        <w:rPr>
          <w:rFonts w:ascii="Times New Roman" w:hAnsi="Times New Roman" w:cs="Times New Roman"/>
          <w:i/>
          <w:sz w:val="28"/>
          <w:szCs w:val="28"/>
        </w:rPr>
        <w:t>поліцейську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підготовку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Виявлено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проблемні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аспекти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технологізації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навчання</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обґрунтовано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пропозиції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щодо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стандартизації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змісту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підготовки</w:t>
      </w:r>
      <w:proofErr w:type="spellEnd"/>
      <w:r w:rsidRPr="00F91FA7">
        <w:rPr>
          <w:rFonts w:ascii="Times New Roman" w:hAnsi="Times New Roman" w:cs="Times New Roman"/>
          <w:i/>
          <w:sz w:val="28"/>
          <w:szCs w:val="28"/>
        </w:rPr>
        <w:t xml:space="preserve"> й </w:t>
      </w:r>
      <w:proofErr w:type="spellStart"/>
      <w:r w:rsidRPr="00F91FA7">
        <w:rPr>
          <w:rFonts w:ascii="Times New Roman" w:hAnsi="Times New Roman" w:cs="Times New Roman"/>
          <w:i/>
          <w:sz w:val="28"/>
          <w:szCs w:val="28"/>
        </w:rPr>
        <w:t>удосконалення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організаційно</w:t>
      </w:r>
      <w:proofErr w:type="spellEnd"/>
      <w:r w:rsidRPr="00F91FA7">
        <w:rPr>
          <w:rFonts w:ascii="Times New Roman" w:hAnsi="Times New Roman" w:cs="Times New Roman"/>
          <w:i/>
          <w:sz w:val="28"/>
          <w:szCs w:val="28"/>
        </w:rPr>
        <w:t xml:space="preserve">-методичного </w:t>
      </w:r>
      <w:proofErr w:type="spellStart"/>
      <w:r w:rsidRPr="00F91FA7">
        <w:rPr>
          <w:rFonts w:ascii="Times New Roman" w:hAnsi="Times New Roman" w:cs="Times New Roman"/>
          <w:i/>
          <w:sz w:val="28"/>
          <w:szCs w:val="28"/>
        </w:rPr>
        <w:t>забезпечення</w:t>
      </w:r>
      <w:proofErr w:type="spellEnd"/>
      <w:r w:rsidRPr="00F91FA7">
        <w:rPr>
          <w:rFonts w:ascii="Times New Roman" w:hAnsi="Times New Roman" w:cs="Times New Roman"/>
          <w:i/>
          <w:sz w:val="28"/>
          <w:szCs w:val="28"/>
        </w:rPr>
        <w:t>.</w:t>
      </w:r>
      <w:r w:rsidRPr="00F91FA7">
        <w:rPr>
          <w:rFonts w:ascii="Times New Roman" w:hAnsi="Times New Roman" w:cs="Times New Roman"/>
          <w:sz w:val="28"/>
          <w:szCs w:val="28"/>
        </w:rPr>
        <w:t xml:space="preserve"> Текст: </w:t>
      </w:r>
      <w:hyperlink r:id="rId61" w:history="1">
        <w:r w:rsidRPr="00F91FA7">
          <w:rPr>
            <w:rStyle w:val="a3"/>
            <w:rFonts w:ascii="Times New Roman" w:hAnsi="Times New Roman" w:cs="Times New Roman"/>
            <w:sz w:val="28"/>
            <w:szCs w:val="28"/>
          </w:rPr>
          <w:t>http://journal-app.uzhnu.edu.ua/article/view/347286</w:t>
        </w:r>
      </w:hyperlink>
    </w:p>
    <w:p w:rsidR="00F179AD" w:rsidRPr="00F91FA7" w:rsidRDefault="00F179AD" w:rsidP="00F63987">
      <w:pPr>
        <w:pStyle w:val="a8"/>
        <w:numPr>
          <w:ilvl w:val="0"/>
          <w:numId w:val="1"/>
        </w:numPr>
        <w:spacing w:after="120" w:line="360" w:lineRule="auto"/>
        <w:ind w:left="-284" w:firstLine="567"/>
        <w:jc w:val="both"/>
      </w:pPr>
      <w:proofErr w:type="spellStart"/>
      <w:r w:rsidRPr="00F91FA7">
        <w:rPr>
          <w:rFonts w:ascii="Times New Roman" w:hAnsi="Times New Roman" w:cs="Times New Roman"/>
          <w:b/>
          <w:sz w:val="28"/>
          <w:szCs w:val="28"/>
        </w:rPr>
        <w:t>Цигікало</w:t>
      </w:r>
      <w:proofErr w:type="spellEnd"/>
      <w:r w:rsidRPr="00F91FA7">
        <w:rPr>
          <w:rFonts w:ascii="Times New Roman" w:hAnsi="Times New Roman" w:cs="Times New Roman"/>
          <w:b/>
          <w:sz w:val="28"/>
          <w:szCs w:val="28"/>
        </w:rPr>
        <w:t xml:space="preserve"> Г. Д. </w:t>
      </w:r>
      <w:proofErr w:type="spellStart"/>
      <w:r w:rsidRPr="00F91FA7">
        <w:rPr>
          <w:rFonts w:ascii="Times New Roman" w:hAnsi="Times New Roman" w:cs="Times New Roman"/>
          <w:b/>
          <w:sz w:val="28"/>
          <w:szCs w:val="28"/>
        </w:rPr>
        <w:t>Проблеми</w:t>
      </w:r>
      <w:proofErr w:type="spellEnd"/>
      <w:r w:rsidRPr="00F91FA7">
        <w:rPr>
          <w:rFonts w:ascii="Times New Roman" w:hAnsi="Times New Roman" w:cs="Times New Roman"/>
          <w:b/>
          <w:sz w:val="28"/>
          <w:szCs w:val="28"/>
        </w:rPr>
        <w:t xml:space="preserve"> та </w:t>
      </w:r>
      <w:proofErr w:type="spellStart"/>
      <w:r w:rsidRPr="00F91FA7">
        <w:rPr>
          <w:rFonts w:ascii="Times New Roman" w:hAnsi="Times New Roman" w:cs="Times New Roman"/>
          <w:b/>
          <w:sz w:val="28"/>
          <w:szCs w:val="28"/>
        </w:rPr>
        <w:t>перспективи</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вдосконалення</w:t>
      </w:r>
      <w:proofErr w:type="spellEnd"/>
      <w:r w:rsidRPr="00F91FA7">
        <w:rPr>
          <w:rFonts w:ascii="Times New Roman" w:hAnsi="Times New Roman" w:cs="Times New Roman"/>
          <w:b/>
          <w:sz w:val="28"/>
          <w:szCs w:val="28"/>
        </w:rPr>
        <w:t xml:space="preserve"> оперативно-</w:t>
      </w:r>
      <w:proofErr w:type="spellStart"/>
      <w:r w:rsidRPr="00F91FA7">
        <w:rPr>
          <w:rFonts w:ascii="Times New Roman" w:hAnsi="Times New Roman" w:cs="Times New Roman"/>
          <w:b/>
          <w:sz w:val="28"/>
          <w:szCs w:val="28"/>
        </w:rPr>
        <w:t>розшукових</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заходів</w:t>
      </w:r>
      <w:proofErr w:type="spellEnd"/>
      <w:r w:rsidRPr="00F91FA7">
        <w:rPr>
          <w:rFonts w:ascii="Times New Roman" w:hAnsi="Times New Roman" w:cs="Times New Roman"/>
          <w:b/>
          <w:sz w:val="28"/>
          <w:szCs w:val="28"/>
        </w:rPr>
        <w:t xml:space="preserve"> у </w:t>
      </w:r>
      <w:proofErr w:type="spellStart"/>
      <w:r w:rsidRPr="00F91FA7">
        <w:rPr>
          <w:rFonts w:ascii="Times New Roman" w:hAnsi="Times New Roman" w:cs="Times New Roman"/>
          <w:b/>
          <w:sz w:val="28"/>
          <w:szCs w:val="28"/>
        </w:rPr>
        <w:t>сфері</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протидії</w:t>
      </w:r>
      <w:proofErr w:type="spellEnd"/>
      <w:r w:rsidRPr="00F91FA7">
        <w:rPr>
          <w:rFonts w:ascii="Times New Roman" w:hAnsi="Times New Roman" w:cs="Times New Roman"/>
          <w:b/>
          <w:sz w:val="28"/>
          <w:szCs w:val="28"/>
        </w:rPr>
        <w:t xml:space="preserve"> незаконному </w:t>
      </w:r>
      <w:proofErr w:type="spellStart"/>
      <w:r w:rsidRPr="00F91FA7">
        <w:rPr>
          <w:rFonts w:ascii="Times New Roman" w:hAnsi="Times New Roman" w:cs="Times New Roman"/>
          <w:b/>
          <w:sz w:val="28"/>
          <w:szCs w:val="28"/>
        </w:rPr>
        <w:t>обігу</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зброї</w:t>
      </w:r>
      <w:proofErr w:type="spellEnd"/>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Електронний</w:t>
      </w:r>
      <w:proofErr w:type="spellEnd"/>
      <w:r w:rsidRPr="00F91FA7">
        <w:rPr>
          <w:rFonts w:ascii="Times New Roman" w:hAnsi="Times New Roman" w:cs="Times New Roman"/>
          <w:sz w:val="28"/>
          <w:szCs w:val="28"/>
        </w:rPr>
        <w:t xml:space="preserve"> ресурс] / Г. Д. </w:t>
      </w:r>
      <w:proofErr w:type="spellStart"/>
      <w:r w:rsidRPr="00F91FA7">
        <w:rPr>
          <w:rFonts w:ascii="Times New Roman" w:hAnsi="Times New Roman" w:cs="Times New Roman"/>
          <w:sz w:val="28"/>
          <w:szCs w:val="28"/>
        </w:rPr>
        <w:t>Цигікало</w:t>
      </w:r>
      <w:proofErr w:type="spellEnd"/>
      <w:r w:rsidRPr="00F91FA7">
        <w:rPr>
          <w:rFonts w:ascii="Times New Roman" w:hAnsi="Times New Roman" w:cs="Times New Roman"/>
          <w:sz w:val="28"/>
          <w:szCs w:val="28"/>
        </w:rPr>
        <w:t xml:space="preserve">, А. О. </w:t>
      </w:r>
      <w:proofErr w:type="spellStart"/>
      <w:r w:rsidRPr="00F91FA7">
        <w:rPr>
          <w:rFonts w:ascii="Times New Roman" w:hAnsi="Times New Roman" w:cs="Times New Roman"/>
          <w:sz w:val="28"/>
          <w:szCs w:val="28"/>
        </w:rPr>
        <w:t>Кисельов</w:t>
      </w:r>
      <w:proofErr w:type="spellEnd"/>
      <w:r w:rsidRPr="00F91FA7">
        <w:rPr>
          <w:rFonts w:ascii="Times New Roman" w:hAnsi="Times New Roman" w:cs="Times New Roman"/>
          <w:sz w:val="28"/>
          <w:szCs w:val="28"/>
        </w:rPr>
        <w:t xml:space="preserve"> // </w:t>
      </w:r>
      <w:proofErr w:type="spellStart"/>
      <w:proofErr w:type="gramStart"/>
      <w:r w:rsidRPr="00F91FA7">
        <w:rPr>
          <w:rFonts w:ascii="Times New Roman" w:hAnsi="Times New Roman" w:cs="Times New Roman"/>
          <w:sz w:val="28"/>
          <w:szCs w:val="28"/>
        </w:rPr>
        <w:t>Аналіт</w:t>
      </w:r>
      <w:proofErr w:type="spellEnd"/>
      <w:r w:rsidRPr="00F91FA7">
        <w:rPr>
          <w:rFonts w:ascii="Times New Roman" w:hAnsi="Times New Roman" w:cs="Times New Roman"/>
          <w:sz w:val="28"/>
          <w:szCs w:val="28"/>
        </w:rPr>
        <w:t>.-</w:t>
      </w:r>
      <w:proofErr w:type="spellStart"/>
      <w:proofErr w:type="gramEnd"/>
      <w:r w:rsidRPr="00F91FA7">
        <w:rPr>
          <w:rFonts w:ascii="Times New Roman" w:hAnsi="Times New Roman" w:cs="Times New Roman"/>
          <w:sz w:val="28"/>
          <w:szCs w:val="28"/>
        </w:rPr>
        <w:t>порівнял</w:t>
      </w:r>
      <w:proofErr w:type="spellEnd"/>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правоз</w:t>
      </w:r>
      <w:r w:rsidR="007E77C6" w:rsidRPr="00F91FA7">
        <w:rPr>
          <w:rFonts w:ascii="Times New Roman" w:hAnsi="Times New Roman" w:cs="Times New Roman"/>
          <w:sz w:val="28"/>
          <w:szCs w:val="28"/>
        </w:rPr>
        <w:t>навство</w:t>
      </w:r>
      <w:proofErr w:type="spellEnd"/>
      <w:r w:rsidR="007E77C6" w:rsidRPr="00F91FA7">
        <w:rPr>
          <w:rFonts w:ascii="Times New Roman" w:hAnsi="Times New Roman" w:cs="Times New Roman"/>
          <w:sz w:val="28"/>
          <w:szCs w:val="28"/>
        </w:rPr>
        <w:t xml:space="preserve"> : </w:t>
      </w:r>
      <w:proofErr w:type="spellStart"/>
      <w:r w:rsidR="007E77C6" w:rsidRPr="00F91FA7">
        <w:rPr>
          <w:rFonts w:ascii="Times New Roman" w:hAnsi="Times New Roman" w:cs="Times New Roman"/>
          <w:sz w:val="28"/>
          <w:szCs w:val="28"/>
        </w:rPr>
        <w:t>електрон</w:t>
      </w:r>
      <w:proofErr w:type="spellEnd"/>
      <w:r w:rsidR="007E77C6" w:rsidRPr="00F91FA7">
        <w:rPr>
          <w:rFonts w:ascii="Times New Roman" w:hAnsi="Times New Roman" w:cs="Times New Roman"/>
          <w:sz w:val="28"/>
          <w:szCs w:val="28"/>
        </w:rPr>
        <w:t xml:space="preserve">. наук. </w:t>
      </w:r>
      <w:proofErr w:type="spellStart"/>
      <w:r w:rsidR="007E77C6" w:rsidRPr="00F91FA7">
        <w:rPr>
          <w:rFonts w:ascii="Times New Roman" w:hAnsi="Times New Roman" w:cs="Times New Roman"/>
          <w:sz w:val="28"/>
          <w:szCs w:val="28"/>
        </w:rPr>
        <w:t>фах</w:t>
      </w:r>
      <w:proofErr w:type="spellEnd"/>
      <w:r w:rsidR="007E77C6" w:rsidRPr="00F91FA7">
        <w:rPr>
          <w:rFonts w:ascii="Times New Roman" w:hAnsi="Times New Roman" w:cs="Times New Roman"/>
          <w:sz w:val="28"/>
          <w:szCs w:val="28"/>
        </w:rPr>
        <w:t xml:space="preserve">. </w:t>
      </w:r>
      <w:r w:rsidRPr="00F91FA7">
        <w:rPr>
          <w:rFonts w:ascii="Times New Roman" w:hAnsi="Times New Roman" w:cs="Times New Roman"/>
          <w:sz w:val="28"/>
          <w:szCs w:val="28"/>
        </w:rPr>
        <w:t xml:space="preserve">вид. – 2025. – № 6, ч. 3. – С. 264-269.  </w:t>
      </w:r>
      <w:proofErr w:type="spellStart"/>
      <w:r w:rsidRPr="00F91FA7">
        <w:rPr>
          <w:rFonts w:ascii="Times New Roman" w:hAnsi="Times New Roman" w:cs="Times New Roman"/>
          <w:i/>
          <w:sz w:val="28"/>
          <w:szCs w:val="28"/>
        </w:rPr>
        <w:t>Досліджено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актуальні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проблеми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організації</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здійснення</w:t>
      </w:r>
      <w:proofErr w:type="spellEnd"/>
      <w:r w:rsidRPr="00F91FA7">
        <w:rPr>
          <w:rFonts w:ascii="Times New Roman" w:hAnsi="Times New Roman" w:cs="Times New Roman"/>
          <w:i/>
          <w:sz w:val="28"/>
          <w:szCs w:val="28"/>
        </w:rPr>
        <w:t xml:space="preserve"> оперативно-</w:t>
      </w:r>
      <w:proofErr w:type="spellStart"/>
      <w:r w:rsidRPr="00F91FA7">
        <w:rPr>
          <w:rFonts w:ascii="Times New Roman" w:hAnsi="Times New Roman" w:cs="Times New Roman"/>
          <w:i/>
          <w:sz w:val="28"/>
          <w:szCs w:val="28"/>
        </w:rPr>
        <w:t>розшукових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заходів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спрямованих</w:t>
      </w:r>
      <w:proofErr w:type="spellEnd"/>
      <w:r w:rsidRPr="00F91FA7">
        <w:rPr>
          <w:rFonts w:ascii="Times New Roman" w:hAnsi="Times New Roman" w:cs="Times New Roman"/>
          <w:i/>
          <w:sz w:val="28"/>
          <w:szCs w:val="28"/>
        </w:rPr>
        <w:t xml:space="preserve"> на </w:t>
      </w:r>
      <w:proofErr w:type="spellStart"/>
      <w:r w:rsidRPr="00F91FA7">
        <w:rPr>
          <w:rFonts w:ascii="Times New Roman" w:hAnsi="Times New Roman" w:cs="Times New Roman"/>
          <w:i/>
          <w:sz w:val="28"/>
          <w:szCs w:val="28"/>
        </w:rPr>
        <w:t>протидію</w:t>
      </w:r>
      <w:proofErr w:type="spellEnd"/>
      <w:r w:rsidRPr="00F91FA7">
        <w:rPr>
          <w:rFonts w:ascii="Times New Roman" w:hAnsi="Times New Roman" w:cs="Times New Roman"/>
          <w:i/>
          <w:sz w:val="28"/>
          <w:szCs w:val="28"/>
        </w:rPr>
        <w:t xml:space="preserve"> незаконному </w:t>
      </w:r>
      <w:proofErr w:type="spellStart"/>
      <w:r w:rsidRPr="00F91FA7">
        <w:rPr>
          <w:rFonts w:ascii="Times New Roman" w:hAnsi="Times New Roman" w:cs="Times New Roman"/>
          <w:i/>
          <w:sz w:val="28"/>
          <w:szCs w:val="28"/>
        </w:rPr>
        <w:t>обігу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зброї</w:t>
      </w:r>
      <w:proofErr w:type="spellEnd"/>
      <w:r w:rsidRPr="00F91FA7">
        <w:rPr>
          <w:rFonts w:ascii="Times New Roman" w:hAnsi="Times New Roman" w:cs="Times New Roman"/>
          <w:i/>
          <w:sz w:val="28"/>
          <w:szCs w:val="28"/>
        </w:rPr>
        <w:t xml:space="preserve"> в </w:t>
      </w:r>
      <w:proofErr w:type="spellStart"/>
      <w:r w:rsidRPr="00F91FA7">
        <w:rPr>
          <w:rFonts w:ascii="Times New Roman" w:hAnsi="Times New Roman" w:cs="Times New Roman"/>
          <w:i/>
          <w:sz w:val="28"/>
          <w:szCs w:val="28"/>
        </w:rPr>
        <w:t>Україні</w:t>
      </w:r>
      <w:proofErr w:type="spellEnd"/>
      <w:r w:rsidRPr="00F91FA7">
        <w:rPr>
          <w:rFonts w:ascii="Times New Roman" w:hAnsi="Times New Roman" w:cs="Times New Roman"/>
          <w:i/>
          <w:sz w:val="28"/>
          <w:szCs w:val="28"/>
        </w:rPr>
        <w:t xml:space="preserve"> в </w:t>
      </w:r>
      <w:proofErr w:type="spellStart"/>
      <w:r w:rsidRPr="00F91FA7">
        <w:rPr>
          <w:rFonts w:ascii="Times New Roman" w:hAnsi="Times New Roman" w:cs="Times New Roman"/>
          <w:i/>
          <w:sz w:val="28"/>
          <w:szCs w:val="28"/>
        </w:rPr>
        <w:t>умовах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посилення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безпекових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викликів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Вивчено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чинне</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законодавство</w:t>
      </w:r>
      <w:proofErr w:type="spellEnd"/>
      <w:r w:rsidRPr="00F91FA7">
        <w:rPr>
          <w:rFonts w:ascii="Times New Roman" w:hAnsi="Times New Roman" w:cs="Times New Roman"/>
          <w:i/>
          <w:sz w:val="28"/>
          <w:szCs w:val="28"/>
        </w:rPr>
        <w:t xml:space="preserve"> у </w:t>
      </w:r>
      <w:proofErr w:type="spellStart"/>
      <w:r w:rsidRPr="00F91FA7">
        <w:rPr>
          <w:rFonts w:ascii="Times New Roman" w:hAnsi="Times New Roman" w:cs="Times New Roman"/>
          <w:i/>
          <w:sz w:val="28"/>
          <w:szCs w:val="28"/>
        </w:rPr>
        <w:t>сфері</w:t>
      </w:r>
      <w:proofErr w:type="spellEnd"/>
      <w:r w:rsidRPr="00F91FA7">
        <w:rPr>
          <w:rFonts w:ascii="Times New Roman" w:hAnsi="Times New Roman" w:cs="Times New Roman"/>
          <w:i/>
          <w:sz w:val="28"/>
          <w:szCs w:val="28"/>
        </w:rPr>
        <w:t xml:space="preserve"> </w:t>
      </w:r>
      <w:r w:rsidRPr="00F91FA7">
        <w:rPr>
          <w:rFonts w:ascii="Times New Roman" w:hAnsi="Times New Roman" w:cs="Times New Roman"/>
          <w:i/>
          <w:sz w:val="28"/>
          <w:szCs w:val="28"/>
        </w:rPr>
        <w:lastRenderedPageBreak/>
        <w:t>оперативно-</w:t>
      </w:r>
      <w:proofErr w:type="spellStart"/>
      <w:r w:rsidRPr="00F91FA7">
        <w:rPr>
          <w:rFonts w:ascii="Times New Roman" w:hAnsi="Times New Roman" w:cs="Times New Roman"/>
          <w:i/>
          <w:sz w:val="28"/>
          <w:szCs w:val="28"/>
        </w:rPr>
        <w:t>розшукової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діяльності</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виявлено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його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недоліки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що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ускладнюють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реалізацію</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превентивних</w:t>
      </w:r>
      <w:proofErr w:type="spellEnd"/>
      <w:r w:rsidRPr="00F91FA7">
        <w:rPr>
          <w:rFonts w:ascii="Times New Roman" w:hAnsi="Times New Roman" w:cs="Times New Roman"/>
          <w:i/>
          <w:sz w:val="28"/>
          <w:szCs w:val="28"/>
        </w:rPr>
        <w:t xml:space="preserve"> і </w:t>
      </w:r>
      <w:proofErr w:type="spellStart"/>
      <w:r w:rsidRPr="00F91FA7">
        <w:rPr>
          <w:rFonts w:ascii="Times New Roman" w:hAnsi="Times New Roman" w:cs="Times New Roman"/>
          <w:i/>
          <w:sz w:val="28"/>
          <w:szCs w:val="28"/>
        </w:rPr>
        <w:t>викривальних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заходів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Проаналізовано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проблеми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міжвідомчої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взаємодії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правоохоронних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органів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зокрема</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фрагментарність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інформаційного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обміну</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відсутність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уніфікованих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стандартів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координації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Окреслено</w:t>
      </w:r>
      <w:proofErr w:type="spellEnd"/>
      <w:r w:rsidRPr="00F91FA7">
        <w:rPr>
          <w:rFonts w:ascii="Times New Roman" w:hAnsi="Times New Roman" w:cs="Times New Roman"/>
          <w:i/>
          <w:sz w:val="28"/>
          <w:szCs w:val="28"/>
        </w:rPr>
        <w:t xml:space="preserve"> стан і </w:t>
      </w:r>
      <w:proofErr w:type="spellStart"/>
      <w:r w:rsidRPr="00F91FA7">
        <w:rPr>
          <w:rFonts w:ascii="Times New Roman" w:hAnsi="Times New Roman" w:cs="Times New Roman"/>
          <w:i/>
          <w:sz w:val="28"/>
          <w:szCs w:val="28"/>
        </w:rPr>
        <w:t>можливості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використання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сучасних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інформаційно-аналітичних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технологій</w:t>
      </w:r>
      <w:proofErr w:type="spellEnd"/>
      <w:r w:rsidRPr="00F91FA7">
        <w:rPr>
          <w:rFonts w:ascii="Times New Roman" w:hAnsi="Times New Roman" w:cs="Times New Roman"/>
          <w:i/>
          <w:sz w:val="28"/>
          <w:szCs w:val="28"/>
        </w:rPr>
        <w:t xml:space="preserve"> у </w:t>
      </w:r>
      <w:proofErr w:type="spellStart"/>
      <w:r w:rsidRPr="00F91FA7">
        <w:rPr>
          <w:rFonts w:ascii="Times New Roman" w:hAnsi="Times New Roman" w:cs="Times New Roman"/>
          <w:i/>
          <w:sz w:val="28"/>
          <w:szCs w:val="28"/>
        </w:rPr>
        <w:t>протидії</w:t>
      </w:r>
      <w:proofErr w:type="spellEnd"/>
      <w:r w:rsidRPr="00F91FA7">
        <w:rPr>
          <w:rFonts w:ascii="Times New Roman" w:hAnsi="Times New Roman" w:cs="Times New Roman"/>
          <w:i/>
          <w:sz w:val="28"/>
          <w:szCs w:val="28"/>
        </w:rPr>
        <w:t xml:space="preserve"> незаконному </w:t>
      </w:r>
      <w:proofErr w:type="spellStart"/>
      <w:r w:rsidRPr="00F91FA7">
        <w:rPr>
          <w:rFonts w:ascii="Times New Roman" w:hAnsi="Times New Roman" w:cs="Times New Roman"/>
          <w:i/>
          <w:sz w:val="28"/>
          <w:szCs w:val="28"/>
        </w:rPr>
        <w:t>обігу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зброї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Обґрунтовано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необхідність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упровадження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інноваційних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цифрових</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інструментів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удосконалення</w:t>
      </w:r>
      <w:proofErr w:type="spellEnd"/>
      <w:r w:rsidRPr="00F91FA7">
        <w:rPr>
          <w:rFonts w:ascii="Times New Roman" w:hAnsi="Times New Roman" w:cs="Times New Roman"/>
          <w:i/>
          <w:sz w:val="28"/>
          <w:szCs w:val="28"/>
        </w:rPr>
        <w:t xml:space="preserve"> нормативно-правового </w:t>
      </w:r>
      <w:proofErr w:type="spellStart"/>
      <w:r w:rsidRPr="00F91FA7">
        <w:rPr>
          <w:rFonts w:ascii="Times New Roman" w:hAnsi="Times New Roman" w:cs="Times New Roman"/>
          <w:i/>
          <w:sz w:val="28"/>
          <w:szCs w:val="28"/>
        </w:rPr>
        <w:t>регулювання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технічного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забезпечення</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професійної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підготовки</w:t>
      </w:r>
      <w:proofErr w:type="spellEnd"/>
      <w:r w:rsidRPr="00F91FA7">
        <w:rPr>
          <w:rFonts w:ascii="Times New Roman" w:hAnsi="Times New Roman" w:cs="Times New Roman"/>
          <w:i/>
          <w:sz w:val="28"/>
          <w:szCs w:val="28"/>
        </w:rPr>
        <w:t xml:space="preserve"> персоналу з метою </w:t>
      </w:r>
      <w:proofErr w:type="spellStart"/>
      <w:r w:rsidRPr="00F91FA7">
        <w:rPr>
          <w:rFonts w:ascii="Times New Roman" w:hAnsi="Times New Roman" w:cs="Times New Roman"/>
          <w:i/>
          <w:sz w:val="28"/>
          <w:szCs w:val="28"/>
        </w:rPr>
        <w:t>підвищення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ефективності</w:t>
      </w:r>
      <w:proofErr w:type="spellEnd"/>
      <w:r w:rsidRPr="00F91FA7">
        <w:rPr>
          <w:rFonts w:ascii="Times New Roman" w:hAnsi="Times New Roman" w:cs="Times New Roman"/>
          <w:i/>
          <w:sz w:val="28"/>
          <w:szCs w:val="28"/>
        </w:rPr>
        <w:t xml:space="preserve"> оперативно-</w:t>
      </w:r>
      <w:proofErr w:type="spellStart"/>
      <w:r w:rsidRPr="00F91FA7">
        <w:rPr>
          <w:rFonts w:ascii="Times New Roman" w:hAnsi="Times New Roman" w:cs="Times New Roman"/>
          <w:i/>
          <w:sz w:val="28"/>
          <w:szCs w:val="28"/>
        </w:rPr>
        <w:t>розшукової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діяльності</w:t>
      </w:r>
      <w:proofErr w:type="spellEnd"/>
      <w:r w:rsidRPr="00F91FA7">
        <w:rPr>
          <w:rFonts w:ascii="Times New Roman" w:hAnsi="Times New Roman" w:cs="Times New Roman"/>
          <w:i/>
          <w:sz w:val="28"/>
          <w:szCs w:val="28"/>
        </w:rPr>
        <w:t xml:space="preserve"> й </w:t>
      </w:r>
      <w:proofErr w:type="spellStart"/>
      <w:r w:rsidRPr="00F91FA7">
        <w:rPr>
          <w:rFonts w:ascii="Times New Roman" w:hAnsi="Times New Roman" w:cs="Times New Roman"/>
          <w:i/>
          <w:sz w:val="28"/>
          <w:szCs w:val="28"/>
        </w:rPr>
        <w:t>зміцнення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громадської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безпеки</w:t>
      </w:r>
      <w:proofErr w:type="spellEnd"/>
      <w:r w:rsidRPr="00F91FA7">
        <w:rPr>
          <w:rFonts w:ascii="Times New Roman" w:hAnsi="Times New Roman" w:cs="Times New Roman"/>
          <w:i/>
          <w:sz w:val="28"/>
          <w:szCs w:val="28"/>
        </w:rPr>
        <w:t>.</w:t>
      </w:r>
      <w:r w:rsidRPr="00F91FA7">
        <w:rPr>
          <w:rFonts w:ascii="Times New Roman" w:hAnsi="Times New Roman" w:cs="Times New Roman"/>
          <w:sz w:val="28"/>
          <w:szCs w:val="28"/>
        </w:rPr>
        <w:t xml:space="preserve"> Текст: </w:t>
      </w:r>
      <w:hyperlink r:id="rId62" w:history="1">
        <w:r w:rsidRPr="00F91FA7">
          <w:rPr>
            <w:rStyle w:val="a3"/>
            <w:rFonts w:ascii="Times New Roman" w:hAnsi="Times New Roman" w:cs="Times New Roman"/>
            <w:sz w:val="28"/>
            <w:szCs w:val="28"/>
          </w:rPr>
          <w:t>http://journal-app.uzhnu.edu.ua/article/view/347285</w:t>
        </w:r>
      </w:hyperlink>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Цуркан-Сайфуліна</w:t>
      </w:r>
      <w:proofErr w:type="spellEnd"/>
      <w:r w:rsidRPr="00F91FA7">
        <w:rPr>
          <w:rFonts w:ascii="Times New Roman" w:hAnsi="Times New Roman" w:cs="Times New Roman"/>
          <w:b/>
          <w:sz w:val="28"/>
          <w:szCs w:val="28"/>
        </w:rPr>
        <w:t xml:space="preserve"> Ю. В. Професійні стрес-фактор</w:t>
      </w:r>
      <w:r w:rsidR="0075322D">
        <w:rPr>
          <w:rFonts w:ascii="Times New Roman" w:hAnsi="Times New Roman" w:cs="Times New Roman"/>
          <w:b/>
          <w:sz w:val="28"/>
          <w:szCs w:val="28"/>
        </w:rPr>
        <w:t>и</w:t>
      </w:r>
      <w:r w:rsidRPr="00F91FA7">
        <w:rPr>
          <w:rFonts w:ascii="Times New Roman" w:hAnsi="Times New Roman" w:cs="Times New Roman"/>
          <w:b/>
          <w:sz w:val="28"/>
          <w:szCs w:val="28"/>
        </w:rPr>
        <w:t xml:space="preserve"> та їхній вплив на рівень особистої психологічної безпеки співробітників правоохоронних органів</w:t>
      </w:r>
      <w:r w:rsidRPr="00F91FA7">
        <w:rPr>
          <w:rFonts w:ascii="Times New Roman" w:hAnsi="Times New Roman" w:cs="Times New Roman"/>
          <w:sz w:val="28"/>
          <w:szCs w:val="28"/>
        </w:rPr>
        <w:t xml:space="preserve"> [Електронний ресурс] / Ю. В. </w:t>
      </w:r>
      <w:proofErr w:type="spellStart"/>
      <w:r w:rsidRPr="00F91FA7">
        <w:rPr>
          <w:rFonts w:ascii="Times New Roman" w:hAnsi="Times New Roman" w:cs="Times New Roman"/>
          <w:sz w:val="28"/>
          <w:szCs w:val="28"/>
        </w:rPr>
        <w:t>Цуркан-Сайфуліна</w:t>
      </w:r>
      <w:proofErr w:type="spellEnd"/>
      <w:r w:rsidRPr="00F91FA7">
        <w:rPr>
          <w:rFonts w:ascii="Times New Roman" w:hAnsi="Times New Roman" w:cs="Times New Roman"/>
          <w:sz w:val="28"/>
          <w:szCs w:val="28"/>
        </w:rPr>
        <w:t xml:space="preserve">, Д. М. </w:t>
      </w:r>
      <w:proofErr w:type="spellStart"/>
      <w:r w:rsidRPr="00F91FA7">
        <w:rPr>
          <w:rFonts w:ascii="Times New Roman" w:hAnsi="Times New Roman" w:cs="Times New Roman"/>
          <w:sz w:val="28"/>
          <w:szCs w:val="28"/>
        </w:rPr>
        <w:t>Шинделяр</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наук. електрон. журн. – 2025. – № 12. – С. 38-41.  </w:t>
      </w:r>
      <w:r w:rsidRPr="00F91FA7">
        <w:rPr>
          <w:rFonts w:ascii="Times New Roman" w:hAnsi="Times New Roman" w:cs="Times New Roman"/>
          <w:i/>
          <w:sz w:val="28"/>
          <w:szCs w:val="28"/>
        </w:rPr>
        <w:t>Виконано систематизацію основних груп стрес-факторів, що формуються під впливом організаційних, соціальних, психологічних та екстремальних умов служби, а також визначено їх комплексний і кумулятивний характер. Висвітлено вплив тривалої дії професійних стрес-факторів на психофізіологічний стан, емоційну сферу та когнітивні процеси правоохоронців, що безпосередньо відображається на здатності до саморегуляції, прийняття виважених рішень і збереження внутрішньої стабільності. Узагальнено напрями зниження психоемоційної напруги, що охоплюють розвиток навичок емоційної саморегуляції, формування ефективних стратегій опанування складних ситуацій, удосконалення системи психологічної підтримки та оптимізацію організаційних умов професійної діяльності.</w:t>
      </w:r>
      <w:r w:rsidRPr="00F91FA7">
        <w:rPr>
          <w:rFonts w:ascii="Times New Roman" w:hAnsi="Times New Roman" w:cs="Times New Roman"/>
          <w:sz w:val="28"/>
          <w:szCs w:val="28"/>
        </w:rPr>
        <w:t xml:space="preserve"> Текст: </w:t>
      </w:r>
      <w:hyperlink r:id="rId63" w:history="1">
        <w:r w:rsidRPr="00F91FA7">
          <w:rPr>
            <w:rStyle w:val="a3"/>
            <w:rFonts w:ascii="Times New Roman" w:hAnsi="Times New Roman" w:cs="Times New Roman"/>
            <w:sz w:val="28"/>
            <w:szCs w:val="28"/>
          </w:rPr>
          <w:t>http://lsej.org.ua/12_2025/8.pdf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 xml:space="preserve">Чайка Р. А. </w:t>
      </w:r>
      <w:proofErr w:type="spellStart"/>
      <w:r w:rsidRPr="00F91FA7">
        <w:rPr>
          <w:rFonts w:ascii="Times New Roman" w:hAnsi="Times New Roman" w:cs="Times New Roman"/>
          <w:b/>
          <w:sz w:val="28"/>
          <w:szCs w:val="28"/>
        </w:rPr>
        <w:t>Судові</w:t>
      </w:r>
      <w:proofErr w:type="spellEnd"/>
      <w:r w:rsidRPr="00F91FA7">
        <w:rPr>
          <w:rFonts w:ascii="Times New Roman" w:hAnsi="Times New Roman" w:cs="Times New Roman"/>
          <w:b/>
          <w:sz w:val="28"/>
          <w:szCs w:val="28"/>
        </w:rPr>
        <w:t xml:space="preserve"> та </w:t>
      </w:r>
      <w:proofErr w:type="spellStart"/>
      <w:r w:rsidRPr="00F91FA7">
        <w:rPr>
          <w:rFonts w:ascii="Times New Roman" w:hAnsi="Times New Roman" w:cs="Times New Roman"/>
          <w:b/>
          <w:sz w:val="28"/>
          <w:szCs w:val="28"/>
        </w:rPr>
        <w:t>правоохоронні</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органи</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України</w:t>
      </w:r>
      <w:proofErr w:type="spellEnd"/>
      <w:r w:rsidRPr="00F91FA7">
        <w:rPr>
          <w:rFonts w:ascii="Times New Roman" w:hAnsi="Times New Roman" w:cs="Times New Roman"/>
          <w:b/>
          <w:sz w:val="28"/>
          <w:szCs w:val="28"/>
        </w:rPr>
        <w:t xml:space="preserve"> в </w:t>
      </w:r>
      <w:proofErr w:type="spellStart"/>
      <w:r w:rsidRPr="00F91FA7">
        <w:rPr>
          <w:rFonts w:ascii="Times New Roman" w:hAnsi="Times New Roman" w:cs="Times New Roman"/>
          <w:b/>
          <w:sz w:val="28"/>
          <w:szCs w:val="28"/>
        </w:rPr>
        <w:t>системі</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забезпечення</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антикорупційної</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політики</w:t>
      </w:r>
      <w:proofErr w:type="spellEnd"/>
      <w:r w:rsidRPr="00F91FA7">
        <w:rPr>
          <w:rFonts w:ascii="Times New Roman" w:hAnsi="Times New Roman" w:cs="Times New Roman"/>
          <w:b/>
          <w:sz w:val="28"/>
          <w:szCs w:val="28"/>
        </w:rPr>
        <w:t xml:space="preserve"> та </w:t>
      </w:r>
      <w:proofErr w:type="spellStart"/>
      <w:r w:rsidRPr="00F91FA7">
        <w:rPr>
          <w:rFonts w:ascii="Times New Roman" w:hAnsi="Times New Roman" w:cs="Times New Roman"/>
          <w:b/>
          <w:sz w:val="28"/>
          <w:szCs w:val="28"/>
        </w:rPr>
        <w:t>утвердження</w:t>
      </w:r>
      <w:proofErr w:type="spellEnd"/>
      <w:r w:rsidRPr="00F91FA7">
        <w:rPr>
          <w:rFonts w:ascii="Times New Roman" w:hAnsi="Times New Roman" w:cs="Times New Roman"/>
          <w:b/>
          <w:sz w:val="28"/>
          <w:szCs w:val="28"/>
        </w:rPr>
        <w:t xml:space="preserve"> </w:t>
      </w:r>
      <w:proofErr w:type="spellStart"/>
      <w:r w:rsidRPr="00F91FA7">
        <w:rPr>
          <w:rFonts w:ascii="Times New Roman" w:hAnsi="Times New Roman" w:cs="Times New Roman"/>
          <w:b/>
          <w:sz w:val="28"/>
          <w:szCs w:val="28"/>
        </w:rPr>
        <w:t>доброчесності</w:t>
      </w:r>
      <w:proofErr w:type="spellEnd"/>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Електронний</w:t>
      </w:r>
      <w:proofErr w:type="spellEnd"/>
      <w:r w:rsidRPr="00F91FA7">
        <w:rPr>
          <w:rFonts w:ascii="Times New Roman" w:hAnsi="Times New Roman" w:cs="Times New Roman"/>
          <w:sz w:val="28"/>
          <w:szCs w:val="28"/>
        </w:rPr>
        <w:t xml:space="preserve"> ресурс] / Р. А. Чайка, О. П. Панасюк // </w:t>
      </w:r>
      <w:proofErr w:type="spellStart"/>
      <w:proofErr w:type="gramStart"/>
      <w:r w:rsidRPr="00F91FA7">
        <w:rPr>
          <w:rFonts w:ascii="Times New Roman" w:hAnsi="Times New Roman" w:cs="Times New Roman"/>
          <w:sz w:val="28"/>
          <w:szCs w:val="28"/>
        </w:rPr>
        <w:t>Аналіт</w:t>
      </w:r>
      <w:proofErr w:type="spellEnd"/>
      <w:r w:rsidRPr="00F91FA7">
        <w:rPr>
          <w:rFonts w:ascii="Times New Roman" w:hAnsi="Times New Roman" w:cs="Times New Roman"/>
          <w:sz w:val="28"/>
          <w:szCs w:val="28"/>
        </w:rPr>
        <w:t>.-</w:t>
      </w:r>
      <w:proofErr w:type="spellStart"/>
      <w:proofErr w:type="gramEnd"/>
      <w:r w:rsidRPr="00F91FA7">
        <w:rPr>
          <w:rFonts w:ascii="Times New Roman" w:hAnsi="Times New Roman" w:cs="Times New Roman"/>
          <w:sz w:val="28"/>
          <w:szCs w:val="28"/>
        </w:rPr>
        <w:t>порівнял</w:t>
      </w:r>
      <w:proofErr w:type="spellEnd"/>
      <w:r w:rsidRPr="00F91FA7">
        <w:rPr>
          <w:rFonts w:ascii="Times New Roman" w:hAnsi="Times New Roman" w:cs="Times New Roman"/>
          <w:sz w:val="28"/>
          <w:szCs w:val="28"/>
        </w:rPr>
        <w:t xml:space="preserve">. </w:t>
      </w:r>
      <w:proofErr w:type="spellStart"/>
      <w:r w:rsidRPr="00F91FA7">
        <w:rPr>
          <w:rFonts w:ascii="Times New Roman" w:hAnsi="Times New Roman" w:cs="Times New Roman"/>
          <w:sz w:val="28"/>
          <w:szCs w:val="28"/>
        </w:rPr>
        <w:t>правознавство</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електрон</w:t>
      </w:r>
      <w:proofErr w:type="spellEnd"/>
      <w:r w:rsidRPr="00F91FA7">
        <w:rPr>
          <w:rFonts w:ascii="Times New Roman" w:hAnsi="Times New Roman" w:cs="Times New Roman"/>
          <w:sz w:val="28"/>
          <w:szCs w:val="28"/>
        </w:rPr>
        <w:t xml:space="preserve">. наук. </w:t>
      </w:r>
      <w:proofErr w:type="spellStart"/>
      <w:r w:rsidRPr="00F91FA7">
        <w:rPr>
          <w:rFonts w:ascii="Times New Roman" w:hAnsi="Times New Roman" w:cs="Times New Roman"/>
          <w:sz w:val="28"/>
          <w:szCs w:val="28"/>
        </w:rPr>
        <w:t>фах</w:t>
      </w:r>
      <w:proofErr w:type="spellEnd"/>
      <w:r w:rsidRPr="00F91FA7">
        <w:rPr>
          <w:rFonts w:ascii="Times New Roman" w:hAnsi="Times New Roman" w:cs="Times New Roman"/>
          <w:sz w:val="28"/>
          <w:szCs w:val="28"/>
        </w:rPr>
        <w:t xml:space="preserve">. вид. – 2025. – № 6, </w:t>
      </w:r>
      <w:r w:rsidR="00C06127">
        <w:rPr>
          <w:rFonts w:ascii="Times New Roman" w:hAnsi="Times New Roman" w:cs="Times New Roman"/>
          <w:sz w:val="28"/>
          <w:szCs w:val="28"/>
        </w:rPr>
        <w:br/>
      </w:r>
      <w:r w:rsidRPr="00F91FA7">
        <w:rPr>
          <w:rFonts w:ascii="Times New Roman" w:hAnsi="Times New Roman" w:cs="Times New Roman"/>
          <w:sz w:val="28"/>
          <w:szCs w:val="28"/>
        </w:rPr>
        <w:lastRenderedPageBreak/>
        <w:t xml:space="preserve">ч. 3. – С. 317-323.  </w:t>
      </w:r>
      <w:r w:rsidRPr="00F91FA7">
        <w:rPr>
          <w:rFonts w:ascii="Times New Roman" w:hAnsi="Times New Roman" w:cs="Times New Roman"/>
          <w:i/>
          <w:sz w:val="28"/>
          <w:szCs w:val="28"/>
        </w:rPr>
        <w:t xml:space="preserve">Проаналізовано еволюцію інституційної моделі протидії корупції та функціональну взаємодію НАЗК, НАБУ, САП, ВАКС й інших органів у межах спеціалізованої антикорупційної інфраструктури. </w:t>
      </w:r>
      <w:proofErr w:type="spellStart"/>
      <w:r w:rsidRPr="00F91FA7">
        <w:rPr>
          <w:rFonts w:ascii="Times New Roman" w:hAnsi="Times New Roman" w:cs="Times New Roman"/>
          <w:i/>
          <w:sz w:val="28"/>
          <w:szCs w:val="28"/>
        </w:rPr>
        <w:t>Виявлено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ключові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проблеми</w:t>
      </w:r>
      <w:proofErr w:type="spellEnd"/>
      <w:r w:rsidRPr="00F91FA7">
        <w:rPr>
          <w:rFonts w:ascii="Times New Roman" w:hAnsi="Times New Roman" w:cs="Times New Roman"/>
          <w:i/>
          <w:sz w:val="28"/>
          <w:szCs w:val="28"/>
        </w:rPr>
        <w:t xml:space="preserve"> правового та </w:t>
      </w:r>
      <w:proofErr w:type="spellStart"/>
      <w:r w:rsidRPr="00F91FA7">
        <w:rPr>
          <w:rFonts w:ascii="Times New Roman" w:hAnsi="Times New Roman" w:cs="Times New Roman"/>
          <w:i/>
          <w:sz w:val="28"/>
          <w:szCs w:val="28"/>
        </w:rPr>
        <w:t>процесуального</w:t>
      </w:r>
      <w:proofErr w:type="spellEnd"/>
      <w:r w:rsidRPr="00F91FA7">
        <w:rPr>
          <w:rFonts w:ascii="Times New Roman" w:hAnsi="Times New Roman" w:cs="Times New Roman"/>
          <w:i/>
          <w:sz w:val="28"/>
          <w:szCs w:val="28"/>
        </w:rPr>
        <w:t xml:space="preserve"> характеру, </w:t>
      </w:r>
      <w:proofErr w:type="spellStart"/>
      <w:r w:rsidRPr="00F91FA7">
        <w:rPr>
          <w:rFonts w:ascii="Times New Roman" w:hAnsi="Times New Roman" w:cs="Times New Roman"/>
          <w:i/>
          <w:sz w:val="28"/>
          <w:szCs w:val="28"/>
        </w:rPr>
        <w:t>зокрема</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колізії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підслідності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неоднорідність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судової</w:t>
      </w:r>
      <w:proofErr w:type="spellEnd"/>
      <w:r w:rsidRPr="00F91FA7">
        <w:rPr>
          <w:rFonts w:ascii="Times New Roman" w:hAnsi="Times New Roman" w:cs="Times New Roman"/>
          <w:i/>
          <w:sz w:val="28"/>
          <w:szCs w:val="28"/>
        </w:rPr>
        <w:t xml:space="preserve"> практики та </w:t>
      </w:r>
      <w:proofErr w:type="spellStart"/>
      <w:r w:rsidRPr="00F91FA7">
        <w:rPr>
          <w:rFonts w:ascii="Times New Roman" w:hAnsi="Times New Roman" w:cs="Times New Roman"/>
          <w:i/>
          <w:sz w:val="28"/>
          <w:szCs w:val="28"/>
        </w:rPr>
        <w:t>інституційні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ризики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впливу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Обґрунтовано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необхідність</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посилення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спроможності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судової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влади</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удосконалення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механізмів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повернення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активів</w:t>
      </w:r>
      <w:proofErr w:type="spellEnd"/>
      <w:r w:rsidRPr="00F91FA7">
        <w:rPr>
          <w:rFonts w:ascii="Times New Roman" w:hAnsi="Times New Roman" w:cs="Times New Roman"/>
          <w:i/>
          <w:sz w:val="28"/>
          <w:szCs w:val="28"/>
        </w:rPr>
        <w:t xml:space="preserve"> і </w:t>
      </w:r>
      <w:proofErr w:type="spellStart"/>
      <w:r w:rsidRPr="00F91FA7">
        <w:rPr>
          <w:rFonts w:ascii="Times New Roman" w:hAnsi="Times New Roman" w:cs="Times New Roman"/>
          <w:i/>
          <w:sz w:val="28"/>
          <w:szCs w:val="28"/>
        </w:rPr>
        <w:t>захисту</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викривачів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Зроблено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висновок</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що</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ефективна</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координація</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превентивної</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слідчо-прокурорської</w:t>
      </w:r>
      <w:proofErr w:type="spellEnd"/>
      <w:r w:rsidRPr="00F91FA7">
        <w:rPr>
          <w:rFonts w:ascii="Times New Roman" w:hAnsi="Times New Roman" w:cs="Times New Roman"/>
          <w:i/>
          <w:sz w:val="28"/>
          <w:szCs w:val="28"/>
        </w:rPr>
        <w:t xml:space="preserve"> та </w:t>
      </w:r>
      <w:proofErr w:type="spellStart"/>
      <w:r w:rsidRPr="00F91FA7">
        <w:rPr>
          <w:rFonts w:ascii="Times New Roman" w:hAnsi="Times New Roman" w:cs="Times New Roman"/>
          <w:i/>
          <w:sz w:val="28"/>
          <w:szCs w:val="28"/>
        </w:rPr>
        <w:t>судової</w:t>
      </w:r>
      <w:proofErr w:type="spellEnd"/>
      <w:r w:rsidRPr="00F91FA7">
        <w:rPr>
          <w:rFonts w:ascii="Times New Roman" w:hAnsi="Times New Roman" w:cs="Times New Roman"/>
          <w:i/>
          <w:sz w:val="28"/>
          <w:szCs w:val="28"/>
        </w:rPr>
        <w:t xml:space="preserve"> ланок є </w:t>
      </w:r>
      <w:proofErr w:type="spellStart"/>
      <w:r w:rsidRPr="00F91FA7">
        <w:rPr>
          <w:rFonts w:ascii="Times New Roman" w:hAnsi="Times New Roman" w:cs="Times New Roman"/>
          <w:i/>
          <w:sz w:val="28"/>
          <w:szCs w:val="28"/>
        </w:rPr>
        <w:t>визначальною</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умовою</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утвердження</w:t>
      </w:r>
      <w:proofErr w:type="spellEnd"/>
      <w:r w:rsidRPr="00F91FA7">
        <w:rPr>
          <w:rFonts w:ascii="Times New Roman" w:hAnsi="Times New Roman" w:cs="Times New Roman"/>
          <w:i/>
          <w:sz w:val="28"/>
          <w:szCs w:val="28"/>
        </w:rPr>
        <w:t xml:space="preserve"> верховенства права й </w:t>
      </w:r>
      <w:proofErr w:type="spellStart"/>
      <w:r w:rsidRPr="00F91FA7">
        <w:rPr>
          <w:rFonts w:ascii="Times New Roman" w:hAnsi="Times New Roman" w:cs="Times New Roman"/>
          <w:i/>
          <w:sz w:val="28"/>
          <w:szCs w:val="28"/>
        </w:rPr>
        <w:t>готовності</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України</w:t>
      </w:r>
      <w:proofErr w:type="spellEnd"/>
      <w:r w:rsidRPr="00F91FA7">
        <w:rPr>
          <w:rFonts w:ascii="Times New Roman" w:hAnsi="Times New Roman" w:cs="Times New Roman"/>
          <w:i/>
          <w:sz w:val="28"/>
          <w:szCs w:val="28"/>
        </w:rPr>
        <w:t xml:space="preserve"> до </w:t>
      </w:r>
      <w:proofErr w:type="spellStart"/>
      <w:r w:rsidRPr="00F91FA7">
        <w:rPr>
          <w:rFonts w:ascii="Times New Roman" w:hAnsi="Times New Roman" w:cs="Times New Roman"/>
          <w:i/>
          <w:sz w:val="28"/>
          <w:szCs w:val="28"/>
        </w:rPr>
        <w:t>інтеграції</w:t>
      </w:r>
      <w:proofErr w:type="spellEnd"/>
      <w:r w:rsidRPr="00F91FA7">
        <w:rPr>
          <w:rFonts w:ascii="Times New Roman" w:hAnsi="Times New Roman" w:cs="Times New Roman"/>
          <w:i/>
          <w:sz w:val="28"/>
          <w:szCs w:val="28"/>
        </w:rPr>
        <w:t xml:space="preserve"> в </w:t>
      </w:r>
      <w:proofErr w:type="spellStart"/>
      <w:r w:rsidRPr="00F91FA7">
        <w:rPr>
          <w:rFonts w:ascii="Times New Roman" w:hAnsi="Times New Roman" w:cs="Times New Roman"/>
          <w:i/>
          <w:sz w:val="28"/>
          <w:szCs w:val="28"/>
        </w:rPr>
        <w:t>європейський</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правовий</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простір</w:t>
      </w:r>
      <w:proofErr w:type="spellEnd"/>
      <w:r w:rsidRPr="00F91FA7">
        <w:rPr>
          <w:rFonts w:ascii="Times New Roman" w:hAnsi="Times New Roman" w:cs="Times New Roman"/>
          <w:i/>
          <w:sz w:val="28"/>
          <w:szCs w:val="28"/>
        </w:rPr>
        <w:t>.</w:t>
      </w:r>
      <w:r w:rsidRPr="00F91FA7">
        <w:rPr>
          <w:rFonts w:ascii="Times New Roman" w:hAnsi="Times New Roman" w:cs="Times New Roman"/>
          <w:sz w:val="28"/>
          <w:szCs w:val="28"/>
        </w:rPr>
        <w:t xml:space="preserve"> Текст: </w:t>
      </w:r>
      <w:hyperlink r:id="rId64" w:history="1">
        <w:r w:rsidRPr="00F91FA7">
          <w:rPr>
            <w:rStyle w:val="a3"/>
            <w:rFonts w:ascii="Times New Roman" w:hAnsi="Times New Roman" w:cs="Times New Roman"/>
            <w:sz w:val="28"/>
            <w:szCs w:val="28"/>
          </w:rPr>
          <w:t>http://journal-app.uzhnu.edu.ua/article/view/347380</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Чердинцев</w:t>
      </w:r>
      <w:proofErr w:type="spellEnd"/>
      <w:r w:rsidRPr="00F91FA7">
        <w:rPr>
          <w:rFonts w:ascii="Times New Roman" w:hAnsi="Times New Roman" w:cs="Times New Roman"/>
          <w:b/>
          <w:sz w:val="28"/>
          <w:szCs w:val="28"/>
        </w:rPr>
        <w:t xml:space="preserve"> Ю. Г. Перевірка на доброчесність як правовий інструмент запобігання корупції у митній службі</w:t>
      </w:r>
      <w:r w:rsidRPr="00F91FA7">
        <w:rPr>
          <w:rFonts w:ascii="Times New Roman" w:hAnsi="Times New Roman" w:cs="Times New Roman"/>
          <w:sz w:val="28"/>
          <w:szCs w:val="28"/>
        </w:rPr>
        <w:t xml:space="preserve"> [Електронний ресурс] </w:t>
      </w:r>
      <w:r w:rsidR="00C06127">
        <w:rPr>
          <w:rFonts w:ascii="Times New Roman" w:hAnsi="Times New Roman" w:cs="Times New Roman"/>
          <w:sz w:val="28"/>
          <w:szCs w:val="28"/>
        </w:rPr>
        <w:br/>
      </w:r>
      <w:r w:rsidRPr="00F91FA7">
        <w:rPr>
          <w:rFonts w:ascii="Times New Roman" w:hAnsi="Times New Roman" w:cs="Times New Roman"/>
          <w:sz w:val="28"/>
          <w:szCs w:val="28"/>
        </w:rPr>
        <w:t xml:space="preserve">/ Ю. Г. </w:t>
      </w:r>
      <w:proofErr w:type="spellStart"/>
      <w:r w:rsidRPr="00F91FA7">
        <w:rPr>
          <w:rFonts w:ascii="Times New Roman" w:hAnsi="Times New Roman" w:cs="Times New Roman"/>
          <w:sz w:val="28"/>
          <w:szCs w:val="28"/>
        </w:rPr>
        <w:t>Чердинцев</w:t>
      </w:r>
      <w:proofErr w:type="spellEnd"/>
      <w:r w:rsidRPr="00F91FA7">
        <w:rPr>
          <w:rFonts w:ascii="Times New Roman" w:hAnsi="Times New Roman" w:cs="Times New Roman"/>
          <w:sz w:val="28"/>
          <w:szCs w:val="28"/>
        </w:rPr>
        <w:t xml:space="preserve"> // </w:t>
      </w:r>
      <w:proofErr w:type="spellStart"/>
      <w:r w:rsidRPr="00F91FA7">
        <w:rPr>
          <w:rFonts w:ascii="Times New Roman" w:hAnsi="Times New Roman" w:cs="Times New Roman"/>
          <w:sz w:val="28"/>
          <w:szCs w:val="28"/>
        </w:rPr>
        <w:t>Юрид</w:t>
      </w:r>
      <w:proofErr w:type="spellEnd"/>
      <w:r w:rsidRPr="00F91FA7">
        <w:rPr>
          <w:rFonts w:ascii="Times New Roman" w:hAnsi="Times New Roman" w:cs="Times New Roman"/>
          <w:sz w:val="28"/>
          <w:szCs w:val="28"/>
        </w:rPr>
        <w:t xml:space="preserve">. наук. електрон. журн. – 2025. – № 12. – </w:t>
      </w:r>
      <w:r w:rsidR="00C06127">
        <w:rPr>
          <w:rFonts w:ascii="Times New Roman" w:hAnsi="Times New Roman" w:cs="Times New Roman"/>
          <w:sz w:val="28"/>
          <w:szCs w:val="28"/>
        </w:rPr>
        <w:br/>
      </w:r>
      <w:r w:rsidRPr="00F91FA7">
        <w:rPr>
          <w:rFonts w:ascii="Times New Roman" w:hAnsi="Times New Roman" w:cs="Times New Roman"/>
          <w:sz w:val="28"/>
          <w:szCs w:val="28"/>
        </w:rPr>
        <w:t xml:space="preserve">С. 170-175.  </w:t>
      </w:r>
      <w:r w:rsidRPr="00F91FA7">
        <w:rPr>
          <w:rFonts w:ascii="Times New Roman" w:hAnsi="Times New Roman" w:cs="Times New Roman"/>
          <w:i/>
          <w:sz w:val="28"/>
          <w:szCs w:val="28"/>
        </w:rPr>
        <w:t>Обгрунтовано доцільність поєднання Кодексу етичної поведінки і Правил етичної поведінки в один акт – Кодекс, що дозволить усунути дублювання, колізії та неточності. Вказано на значення декларації доброчесності як невід’ємної складової перевірки. Відзначено нормативну невідповідність положень Митного кодексу України і Порядку укладення контракту про проходження служби в митних органах в частині перевірки на доброчесність. Наголошено на офіційному тлумаченні Конституційного Суду України (КСУ) поняття "інформація про особисте та сімейне життя особи" та його значенні для перевірки на доброчесність. Надано порівняльно-правову характеристику перевірки на доброчесність у митних органах, Національному агентстві з питань запобігання корупції (НАЗК), Національному антикорупційному бюро України (НАБУ), Бюро економічної безпеки (БЕБ). Запропоновано зміни і доповнення до чинного законодавства.</w:t>
      </w:r>
      <w:r w:rsidRPr="00F91FA7">
        <w:rPr>
          <w:rFonts w:ascii="Times New Roman" w:hAnsi="Times New Roman" w:cs="Times New Roman"/>
          <w:sz w:val="28"/>
          <w:szCs w:val="28"/>
        </w:rPr>
        <w:t xml:space="preserve"> Текст: </w:t>
      </w:r>
      <w:hyperlink r:id="rId65" w:history="1">
        <w:r w:rsidRPr="00F91FA7">
          <w:rPr>
            <w:rStyle w:val="a3"/>
            <w:rFonts w:ascii="Times New Roman" w:hAnsi="Times New Roman" w:cs="Times New Roman"/>
            <w:sz w:val="28"/>
            <w:szCs w:val="28"/>
          </w:rPr>
          <w:t>http://lsej.org.ua/12_2025/38.pdf</w:t>
        </w:r>
      </w:hyperlink>
      <w:r w:rsidRPr="00F91FA7">
        <w:rPr>
          <w:rFonts w:ascii="Times New Roman" w:hAnsi="Times New Roman" w:cs="Times New Roman"/>
          <w:sz w:val="28"/>
          <w:szCs w:val="28"/>
        </w:rPr>
        <w:t xml:space="preserve">     </w:t>
      </w:r>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Шевчук А. Індекс сприйняття корупції: Україна піднялася в рейтингу</w:t>
      </w:r>
      <w:r w:rsidRPr="00F91FA7">
        <w:rPr>
          <w:rFonts w:ascii="Times New Roman" w:hAnsi="Times New Roman" w:cs="Times New Roman"/>
          <w:sz w:val="28"/>
          <w:szCs w:val="28"/>
        </w:rPr>
        <w:t xml:space="preserve"> [Електронний ресурс] / А. Шевчук // Korrespondent.net : [</w:t>
      </w:r>
      <w:proofErr w:type="spellStart"/>
      <w:r w:rsidRPr="00F91FA7">
        <w:rPr>
          <w:rFonts w:ascii="Times New Roman" w:hAnsi="Times New Roman" w:cs="Times New Roman"/>
          <w:sz w:val="28"/>
          <w:szCs w:val="28"/>
        </w:rPr>
        <w:t>вебсайт</w:t>
      </w:r>
      <w:proofErr w:type="spellEnd"/>
      <w:r w:rsidRPr="00F91FA7">
        <w:rPr>
          <w:rFonts w:ascii="Times New Roman" w:hAnsi="Times New Roman" w:cs="Times New Roman"/>
          <w:sz w:val="28"/>
          <w:szCs w:val="28"/>
        </w:rPr>
        <w:t xml:space="preserve">]. – </w:t>
      </w:r>
      <w:r w:rsidRPr="00F91FA7">
        <w:rPr>
          <w:rFonts w:ascii="Times New Roman" w:hAnsi="Times New Roman" w:cs="Times New Roman"/>
          <w:sz w:val="28"/>
          <w:szCs w:val="28"/>
        </w:rPr>
        <w:lastRenderedPageBreak/>
        <w:t xml:space="preserve">2026. – 10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Pr="00F91FA7">
        <w:rPr>
          <w:rFonts w:ascii="Times New Roman" w:hAnsi="Times New Roman" w:cs="Times New Roman"/>
          <w:i/>
          <w:sz w:val="28"/>
          <w:szCs w:val="28"/>
        </w:rPr>
        <w:t xml:space="preserve">Наведено інформацію Національного агентства з питань запобігання корупції (НАЗК) про те, що Україна у 2025 р. покращила показники в Індексі сприйняття корупції (ІСК) на один бал (наразі – 36 балів) і посіла 104-те місце в рейтингу зі 182 країн світу. Поточна оцінка сформована за період, коли в Україні була відстояна незалежність антикорупційних інституцій, продовжувалась реалізація заходів Державної антикорупційної програми на 2023 - 2025 рр. та активно формувалась нова Антикорупційна стратегія на наступні п’ять років. Викривачі корупції отримали перші винагороди за судовими рішеннями, запрацював інститут лобіювання, відбулась реформа управління арештованими активами. Цей час супроводжували численні викриття корупційних злочинів і зростання кількості </w:t>
      </w:r>
      <w:proofErr w:type="spellStart"/>
      <w:r w:rsidRPr="00F91FA7">
        <w:rPr>
          <w:rFonts w:ascii="Times New Roman" w:hAnsi="Times New Roman" w:cs="Times New Roman"/>
          <w:i/>
          <w:sz w:val="28"/>
          <w:szCs w:val="28"/>
        </w:rPr>
        <w:t>вироків</w:t>
      </w:r>
      <w:proofErr w:type="spellEnd"/>
      <w:r w:rsidRPr="00F91FA7">
        <w:rPr>
          <w:rFonts w:ascii="Times New Roman" w:hAnsi="Times New Roman" w:cs="Times New Roman"/>
          <w:i/>
          <w:sz w:val="28"/>
          <w:szCs w:val="28"/>
        </w:rPr>
        <w:t xml:space="preserve"> </w:t>
      </w:r>
      <w:proofErr w:type="spellStart"/>
      <w:r w:rsidRPr="00F91FA7">
        <w:rPr>
          <w:rFonts w:ascii="Times New Roman" w:hAnsi="Times New Roman" w:cs="Times New Roman"/>
          <w:i/>
          <w:sz w:val="28"/>
          <w:szCs w:val="28"/>
        </w:rPr>
        <w:t>топпосадовцям</w:t>
      </w:r>
      <w:proofErr w:type="spellEnd"/>
      <w:r w:rsidRPr="00F91FA7">
        <w:rPr>
          <w:rFonts w:ascii="Times New Roman" w:hAnsi="Times New Roman" w:cs="Times New Roman"/>
          <w:i/>
          <w:sz w:val="28"/>
          <w:szCs w:val="28"/>
        </w:rPr>
        <w:t>. У НАЗК зазначили, що Україна залишається єдиною державою у світі, яка покращує антикорупційні показники в умовах повномасштабної війни й окупації територій. За чотири роки російської агресії у порівнянні з довоєнним 2021 р. Україна додала в ІСК 4 бали.</w:t>
      </w:r>
      <w:r w:rsidRPr="00F91FA7">
        <w:rPr>
          <w:rFonts w:ascii="Times New Roman" w:hAnsi="Times New Roman" w:cs="Times New Roman"/>
          <w:sz w:val="28"/>
          <w:szCs w:val="28"/>
        </w:rPr>
        <w:t xml:space="preserve"> Текст: </w:t>
      </w:r>
      <w:hyperlink r:id="rId66" w:history="1">
        <w:r w:rsidRPr="00F91FA7">
          <w:rPr>
            <w:rStyle w:val="a3"/>
            <w:rFonts w:ascii="Times New Roman" w:hAnsi="Times New Roman" w:cs="Times New Roman"/>
            <w:sz w:val="28"/>
            <w:szCs w:val="28"/>
          </w:rPr>
          <w:t>https://ua.korrespondent.net/ukraine/4853876-indeks-spryiniattia-koruptsii-ukraina-pidnialasia-v-reitynhu</w:t>
        </w:r>
      </w:hyperlink>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r w:rsidRPr="00F91FA7">
        <w:rPr>
          <w:rFonts w:ascii="Times New Roman" w:hAnsi="Times New Roman" w:cs="Times New Roman"/>
          <w:b/>
          <w:sz w:val="28"/>
          <w:szCs w:val="28"/>
        </w:rPr>
        <w:t>Шевчук А. Україна перевіряє понад 19 000 фактів примусового вивезення дітей до РФ</w:t>
      </w:r>
      <w:r w:rsidRPr="00F91FA7">
        <w:rPr>
          <w:rFonts w:ascii="Times New Roman" w:hAnsi="Times New Roman" w:cs="Times New Roman"/>
          <w:sz w:val="28"/>
          <w:szCs w:val="28"/>
        </w:rPr>
        <w:t xml:space="preserve"> [Електронний ресурс] / А. Шевчук </w:t>
      </w:r>
      <w:r w:rsidR="00C06127">
        <w:rPr>
          <w:rFonts w:ascii="Times New Roman" w:hAnsi="Times New Roman" w:cs="Times New Roman"/>
          <w:sz w:val="28"/>
          <w:szCs w:val="28"/>
        </w:rPr>
        <w:br/>
      </w:r>
      <w:r w:rsidRPr="00F91FA7">
        <w:rPr>
          <w:rFonts w:ascii="Times New Roman" w:hAnsi="Times New Roman" w:cs="Times New Roman"/>
          <w:sz w:val="28"/>
          <w:szCs w:val="28"/>
        </w:rPr>
        <w:t>// Korrespondent.net : [</w:t>
      </w:r>
      <w:proofErr w:type="spellStart"/>
      <w:r w:rsidRPr="00F91FA7">
        <w:rPr>
          <w:rFonts w:ascii="Times New Roman" w:hAnsi="Times New Roman" w:cs="Times New Roman"/>
          <w:sz w:val="28"/>
          <w:szCs w:val="28"/>
        </w:rPr>
        <w:t>вебсайт</w:t>
      </w:r>
      <w:proofErr w:type="spellEnd"/>
      <w:r w:rsidRPr="00F91FA7">
        <w:rPr>
          <w:rFonts w:ascii="Times New Roman" w:hAnsi="Times New Roman" w:cs="Times New Roman"/>
          <w:sz w:val="28"/>
          <w:szCs w:val="28"/>
        </w:rPr>
        <w:t xml:space="preserve">]. – 2026. – 11 </w:t>
      </w:r>
      <w:proofErr w:type="spellStart"/>
      <w:r w:rsidRPr="00F91FA7">
        <w:rPr>
          <w:rFonts w:ascii="Times New Roman" w:hAnsi="Times New Roman" w:cs="Times New Roman"/>
          <w:sz w:val="28"/>
          <w:szCs w:val="28"/>
        </w:rPr>
        <w:t>лют</w:t>
      </w:r>
      <w:proofErr w:type="spellEnd"/>
      <w:r w:rsidRPr="00F91FA7">
        <w:rPr>
          <w:rFonts w:ascii="Times New Roman" w:hAnsi="Times New Roman" w:cs="Times New Roman"/>
          <w:sz w:val="28"/>
          <w:szCs w:val="28"/>
        </w:rPr>
        <w:t xml:space="preserve">. — Електрон. дані.  </w:t>
      </w:r>
      <w:r w:rsidR="00C06127">
        <w:rPr>
          <w:rFonts w:ascii="Times New Roman" w:hAnsi="Times New Roman" w:cs="Times New Roman"/>
          <w:sz w:val="28"/>
          <w:szCs w:val="28"/>
        </w:rPr>
        <w:br/>
      </w:r>
      <w:r w:rsidRPr="00F91FA7">
        <w:rPr>
          <w:rFonts w:ascii="Times New Roman" w:hAnsi="Times New Roman" w:cs="Times New Roman"/>
          <w:i/>
          <w:sz w:val="28"/>
          <w:szCs w:val="28"/>
        </w:rPr>
        <w:t xml:space="preserve">Як зазначили в Офісі Генерального прокурора (ОГП), депортація українських дітей із тимчасово окупованих територій (ТОТ) є одним із найтяжчих воєнних злочинів, які фіксують українські правоохоронні органи; наразі опрацьовується інформація щодо 19 546 дітей, незаконно переміщених або депортованих. За словами заступника Генерального прокурора Віктора </w:t>
      </w:r>
      <w:proofErr w:type="spellStart"/>
      <w:r w:rsidRPr="00F91FA7">
        <w:rPr>
          <w:rFonts w:ascii="Times New Roman" w:hAnsi="Times New Roman" w:cs="Times New Roman"/>
          <w:i/>
          <w:sz w:val="28"/>
          <w:szCs w:val="28"/>
        </w:rPr>
        <w:t>Логачова</w:t>
      </w:r>
      <w:proofErr w:type="spellEnd"/>
      <w:r w:rsidRPr="00F91FA7">
        <w:rPr>
          <w:rFonts w:ascii="Times New Roman" w:hAnsi="Times New Roman" w:cs="Times New Roman"/>
          <w:i/>
          <w:sz w:val="28"/>
          <w:szCs w:val="28"/>
        </w:rPr>
        <w:t xml:space="preserve">, вивезення українських дітей із ТОТ, передача їх у російські сім’ї, примус до отримання громадянства РФ тощо є не лише грубим порушенням міжнародного гуманітарного права, а й свідомою спробою знищити їхню національну ідентичність, стерти мову, культуру та зв’язок із Батьківщиною. Вказано, що ОГП формує доказову базу для національних і міжнародних судів і працює над </w:t>
      </w:r>
      <w:r w:rsidRPr="00F91FA7">
        <w:rPr>
          <w:rFonts w:ascii="Times New Roman" w:hAnsi="Times New Roman" w:cs="Times New Roman"/>
          <w:i/>
          <w:sz w:val="28"/>
          <w:szCs w:val="28"/>
        </w:rPr>
        <w:lastRenderedPageBreak/>
        <w:t xml:space="preserve">поверненням незаконно переміщених дітей. Також здійснюється процесуальне керівництво у кримінальних провадженнях щодо порушення законів і звичаїв війни. Для підтвердження кожного епізоду діє міжвідомчий механізм перевірки інформації та створюється державний Реєстр фактів депортації. </w:t>
      </w:r>
      <w:r w:rsidRPr="00F91FA7">
        <w:rPr>
          <w:rFonts w:ascii="Times New Roman" w:hAnsi="Times New Roman" w:cs="Times New Roman"/>
          <w:sz w:val="28"/>
          <w:szCs w:val="28"/>
        </w:rPr>
        <w:t xml:space="preserve">Текст: </w:t>
      </w:r>
      <w:hyperlink r:id="rId67" w:history="1">
        <w:r w:rsidRPr="00F91FA7">
          <w:rPr>
            <w:rStyle w:val="a3"/>
            <w:rFonts w:ascii="Times New Roman" w:hAnsi="Times New Roman" w:cs="Times New Roman"/>
            <w:sz w:val="28"/>
            <w:szCs w:val="28"/>
          </w:rPr>
          <w:t>https://ua.korrespondent.net/ukraine/4854566-ukraina-pereviriaie-ponad-19-000-faktiv-prymusovoho-vyvezennia-ditei-do-rf</w:t>
        </w:r>
      </w:hyperlink>
    </w:p>
    <w:p w:rsidR="00F179AD" w:rsidRPr="00F91FA7" w:rsidRDefault="00F179AD" w:rsidP="00F63987">
      <w:pPr>
        <w:pStyle w:val="a8"/>
        <w:numPr>
          <w:ilvl w:val="0"/>
          <w:numId w:val="1"/>
        </w:numPr>
        <w:spacing w:after="120" w:line="360" w:lineRule="auto"/>
        <w:ind w:left="-284" w:firstLine="567"/>
        <w:jc w:val="both"/>
        <w:rPr>
          <w:rFonts w:ascii="Times New Roman" w:hAnsi="Times New Roman" w:cs="Times New Roman"/>
          <w:sz w:val="28"/>
          <w:szCs w:val="28"/>
        </w:rPr>
      </w:pPr>
      <w:proofErr w:type="spellStart"/>
      <w:r w:rsidRPr="00F91FA7">
        <w:rPr>
          <w:rFonts w:ascii="Times New Roman" w:hAnsi="Times New Roman" w:cs="Times New Roman"/>
          <w:b/>
          <w:sz w:val="28"/>
          <w:szCs w:val="28"/>
        </w:rPr>
        <w:t>Ющик</w:t>
      </w:r>
      <w:proofErr w:type="spellEnd"/>
      <w:r w:rsidRPr="00F91FA7">
        <w:rPr>
          <w:rFonts w:ascii="Times New Roman" w:hAnsi="Times New Roman" w:cs="Times New Roman"/>
          <w:b/>
          <w:sz w:val="28"/>
          <w:szCs w:val="28"/>
        </w:rPr>
        <w:t xml:space="preserve"> О. І. Тероризм як загроза міжнародній безпеці</w:t>
      </w:r>
      <w:r w:rsidRPr="00F91FA7">
        <w:rPr>
          <w:rFonts w:ascii="Times New Roman" w:hAnsi="Times New Roman" w:cs="Times New Roman"/>
          <w:sz w:val="28"/>
          <w:szCs w:val="28"/>
        </w:rPr>
        <w:t xml:space="preserve"> [Електронний ресурс] / О. І. </w:t>
      </w:r>
      <w:proofErr w:type="spellStart"/>
      <w:r w:rsidRPr="00F91FA7">
        <w:rPr>
          <w:rFonts w:ascii="Times New Roman" w:hAnsi="Times New Roman" w:cs="Times New Roman"/>
          <w:sz w:val="28"/>
          <w:szCs w:val="28"/>
        </w:rPr>
        <w:t>Ющик</w:t>
      </w:r>
      <w:proofErr w:type="spellEnd"/>
      <w:r w:rsidRPr="00F91FA7">
        <w:rPr>
          <w:rFonts w:ascii="Times New Roman" w:hAnsi="Times New Roman" w:cs="Times New Roman"/>
          <w:sz w:val="28"/>
          <w:szCs w:val="28"/>
        </w:rPr>
        <w:t xml:space="preserve">, Т. В. Продан // Право і </w:t>
      </w:r>
      <w:proofErr w:type="spellStart"/>
      <w:r w:rsidRPr="00F91FA7">
        <w:rPr>
          <w:rFonts w:ascii="Times New Roman" w:hAnsi="Times New Roman" w:cs="Times New Roman"/>
          <w:sz w:val="28"/>
          <w:szCs w:val="28"/>
        </w:rPr>
        <w:t>сусп</w:t>
      </w:r>
      <w:proofErr w:type="spellEnd"/>
      <w:r w:rsidRPr="00F91FA7">
        <w:rPr>
          <w:rFonts w:ascii="Times New Roman" w:hAnsi="Times New Roman" w:cs="Times New Roman"/>
          <w:sz w:val="28"/>
          <w:szCs w:val="28"/>
        </w:rPr>
        <w:t xml:space="preserve">-во. – 2025. – № 6. – С. 399-406.  </w:t>
      </w:r>
      <w:r w:rsidR="00C011E9" w:rsidRPr="007D054D">
        <w:rPr>
          <w:rFonts w:ascii="Times New Roman" w:hAnsi="Times New Roman" w:cs="Times New Roman"/>
          <w:i/>
          <w:sz w:val="28"/>
          <w:szCs w:val="28"/>
        </w:rPr>
        <w:t xml:space="preserve">Розкрито поняття "тероризму", яке визначено у міжнародних конвенціях. Визначено правову основу боротьби з тероризмом і надано статистичні дані Офісу Генерального прокурора (ОГП) протягом 2022 - 2024 рр. Досліджено глобальний індекс тероризму серед країн світу за їхньою терористичною активністю та висвітлено міжнародне антитерористичне законодавство в історичному ракурсі. Обґрунтовано важливість створення єдиної антитерористичної конвенції, яка б регламентувала протидію тероризму. Встановлено, що основним суб’єктом у системі протидії тероризму в Україні є Антитерористичний центр при Службі безпеки України (СБУ). Окреслено роль міжнародних організацій у протидії тероризму, ключовими серед яких є: Інтерпол, </w:t>
      </w:r>
      <w:proofErr w:type="spellStart"/>
      <w:r w:rsidR="00C011E9" w:rsidRPr="007D054D">
        <w:rPr>
          <w:rFonts w:ascii="Times New Roman" w:hAnsi="Times New Roman" w:cs="Times New Roman"/>
          <w:i/>
          <w:sz w:val="28"/>
          <w:szCs w:val="28"/>
        </w:rPr>
        <w:t>Європол</w:t>
      </w:r>
      <w:proofErr w:type="spellEnd"/>
      <w:r w:rsidR="00C011E9" w:rsidRPr="007D054D">
        <w:rPr>
          <w:rFonts w:ascii="Times New Roman" w:hAnsi="Times New Roman" w:cs="Times New Roman"/>
          <w:i/>
          <w:sz w:val="28"/>
          <w:szCs w:val="28"/>
        </w:rPr>
        <w:t>, Європейський антитерористичний центр (ECTC), "</w:t>
      </w:r>
      <w:proofErr w:type="spellStart"/>
      <w:r w:rsidR="00C011E9" w:rsidRPr="007D054D">
        <w:rPr>
          <w:rFonts w:ascii="Times New Roman" w:hAnsi="Times New Roman" w:cs="Times New Roman"/>
          <w:i/>
          <w:sz w:val="28"/>
          <w:szCs w:val="28"/>
        </w:rPr>
        <w:t>The</w:t>
      </w:r>
      <w:proofErr w:type="spellEnd"/>
      <w:r w:rsidR="00C011E9" w:rsidRPr="007D054D">
        <w:rPr>
          <w:rFonts w:ascii="Times New Roman" w:hAnsi="Times New Roman" w:cs="Times New Roman"/>
          <w:i/>
          <w:sz w:val="28"/>
          <w:szCs w:val="28"/>
        </w:rPr>
        <w:t xml:space="preserve"> </w:t>
      </w:r>
      <w:proofErr w:type="spellStart"/>
      <w:r w:rsidR="00C011E9" w:rsidRPr="007D054D">
        <w:rPr>
          <w:rFonts w:ascii="Times New Roman" w:hAnsi="Times New Roman" w:cs="Times New Roman"/>
          <w:i/>
          <w:sz w:val="28"/>
          <w:szCs w:val="28"/>
        </w:rPr>
        <w:t>Financial</w:t>
      </w:r>
      <w:proofErr w:type="spellEnd"/>
      <w:r w:rsidR="00C011E9" w:rsidRPr="007D054D">
        <w:rPr>
          <w:rFonts w:ascii="Times New Roman" w:hAnsi="Times New Roman" w:cs="Times New Roman"/>
          <w:i/>
          <w:sz w:val="28"/>
          <w:szCs w:val="28"/>
        </w:rPr>
        <w:t xml:space="preserve"> </w:t>
      </w:r>
      <w:proofErr w:type="spellStart"/>
      <w:r w:rsidR="00C011E9" w:rsidRPr="007D054D">
        <w:rPr>
          <w:rFonts w:ascii="Times New Roman" w:hAnsi="Times New Roman" w:cs="Times New Roman"/>
          <w:i/>
          <w:sz w:val="28"/>
          <w:szCs w:val="28"/>
        </w:rPr>
        <w:t>Action</w:t>
      </w:r>
      <w:proofErr w:type="spellEnd"/>
      <w:r w:rsidR="00C011E9" w:rsidRPr="007D054D">
        <w:rPr>
          <w:rFonts w:ascii="Times New Roman" w:hAnsi="Times New Roman" w:cs="Times New Roman"/>
          <w:i/>
          <w:sz w:val="28"/>
          <w:szCs w:val="28"/>
        </w:rPr>
        <w:t xml:space="preserve"> </w:t>
      </w:r>
      <w:proofErr w:type="spellStart"/>
      <w:r w:rsidR="00C011E9" w:rsidRPr="007D054D">
        <w:rPr>
          <w:rFonts w:ascii="Times New Roman" w:hAnsi="Times New Roman" w:cs="Times New Roman"/>
          <w:i/>
          <w:sz w:val="28"/>
          <w:szCs w:val="28"/>
        </w:rPr>
        <w:t>Task</w:t>
      </w:r>
      <w:proofErr w:type="spellEnd"/>
      <w:r w:rsidR="00C011E9" w:rsidRPr="007D054D">
        <w:rPr>
          <w:rFonts w:ascii="Times New Roman" w:hAnsi="Times New Roman" w:cs="Times New Roman"/>
          <w:i/>
          <w:sz w:val="28"/>
          <w:szCs w:val="28"/>
        </w:rPr>
        <w:t xml:space="preserve"> </w:t>
      </w:r>
      <w:proofErr w:type="spellStart"/>
      <w:r w:rsidR="00C011E9" w:rsidRPr="007D054D">
        <w:rPr>
          <w:rFonts w:ascii="Times New Roman" w:hAnsi="Times New Roman" w:cs="Times New Roman"/>
          <w:i/>
          <w:sz w:val="28"/>
          <w:szCs w:val="28"/>
        </w:rPr>
        <w:t>Force</w:t>
      </w:r>
      <w:proofErr w:type="spellEnd"/>
      <w:r w:rsidR="00C011E9" w:rsidRPr="007D054D">
        <w:rPr>
          <w:rFonts w:ascii="Times New Roman" w:hAnsi="Times New Roman" w:cs="Times New Roman"/>
          <w:i/>
          <w:sz w:val="28"/>
          <w:szCs w:val="28"/>
        </w:rPr>
        <w:t>" (FATF).</w:t>
      </w:r>
      <w:r w:rsidR="00BE6EAB">
        <w:rPr>
          <w:rFonts w:ascii="Times New Roman" w:hAnsi="Times New Roman" w:cs="Times New Roman"/>
          <w:i/>
          <w:sz w:val="28"/>
          <w:szCs w:val="28"/>
        </w:rPr>
        <w:t xml:space="preserve">    </w:t>
      </w:r>
      <w:r w:rsidR="00C011E9" w:rsidRPr="007D054D">
        <w:rPr>
          <w:rFonts w:ascii="Times New Roman" w:hAnsi="Times New Roman" w:cs="Times New Roman"/>
          <w:i/>
          <w:sz w:val="28"/>
          <w:szCs w:val="28"/>
        </w:rPr>
        <w:t xml:space="preserve"> </w:t>
      </w:r>
      <w:r w:rsidRPr="00F91FA7">
        <w:rPr>
          <w:rFonts w:ascii="Times New Roman" w:hAnsi="Times New Roman" w:cs="Times New Roman"/>
          <w:sz w:val="28"/>
          <w:szCs w:val="28"/>
        </w:rPr>
        <w:t xml:space="preserve">Текст: </w:t>
      </w:r>
      <w:hyperlink r:id="rId68" w:history="1">
        <w:r w:rsidRPr="00F91FA7">
          <w:rPr>
            <w:rStyle w:val="a3"/>
            <w:rFonts w:ascii="Times New Roman" w:hAnsi="Times New Roman" w:cs="Times New Roman"/>
            <w:sz w:val="28"/>
            <w:szCs w:val="28"/>
          </w:rPr>
          <w:t>http://pravoisuspilstvo.org.ua/archive/2025/6_2025/58.pdf</w:t>
        </w:r>
      </w:hyperlink>
      <w:r w:rsidRPr="00F91FA7">
        <w:rPr>
          <w:rFonts w:ascii="Times New Roman" w:hAnsi="Times New Roman" w:cs="Times New Roman"/>
          <w:sz w:val="28"/>
          <w:szCs w:val="28"/>
        </w:rPr>
        <w:t xml:space="preserve">   </w:t>
      </w:r>
    </w:p>
    <w:p w:rsidR="00776120" w:rsidRDefault="00776120" w:rsidP="00F63987">
      <w:pPr>
        <w:ind w:left="-284"/>
        <w:rPr>
          <w:rFonts w:ascii="Times New Roman" w:hAnsi="Times New Roman" w:cs="Times New Roman"/>
          <w:b/>
          <w:sz w:val="28"/>
          <w:szCs w:val="28"/>
        </w:rPr>
      </w:pPr>
    </w:p>
    <w:p w:rsidR="00F95BA6" w:rsidRPr="00E27108" w:rsidRDefault="00F95BA6" w:rsidP="00F95BA6">
      <w:pPr>
        <w:spacing w:after="120"/>
        <w:jc w:val="both"/>
        <w:rPr>
          <w:rFonts w:ascii="Times New Roman" w:hAnsi="Times New Roman" w:cs="Times New Roman"/>
          <w:b/>
          <w:sz w:val="24"/>
          <w:szCs w:val="24"/>
        </w:rPr>
      </w:pPr>
      <w:r w:rsidRPr="00E27108">
        <w:rPr>
          <w:rFonts w:ascii="Times New Roman" w:hAnsi="Times New Roman" w:cs="Times New Roman"/>
          <w:b/>
          <w:sz w:val="24"/>
          <w:szCs w:val="24"/>
        </w:rPr>
        <w:t xml:space="preserve">25.02.2026 </w:t>
      </w:r>
    </w:p>
    <w:p w:rsidR="00F95BA6" w:rsidRPr="00E27108" w:rsidRDefault="00F95BA6" w:rsidP="00F95BA6">
      <w:pPr>
        <w:spacing w:after="120"/>
        <w:jc w:val="both"/>
        <w:rPr>
          <w:rFonts w:ascii="Times New Roman" w:hAnsi="Times New Roman" w:cs="Times New Roman"/>
          <w:b/>
          <w:sz w:val="24"/>
          <w:szCs w:val="24"/>
        </w:rPr>
      </w:pPr>
      <w:proofErr w:type="spellStart"/>
      <w:r w:rsidRPr="00E27108">
        <w:rPr>
          <w:rFonts w:ascii="Times New Roman" w:hAnsi="Times New Roman" w:cs="Times New Roman"/>
          <w:b/>
          <w:sz w:val="24"/>
          <w:szCs w:val="24"/>
        </w:rPr>
        <w:t>Укладач</w:t>
      </w:r>
      <w:proofErr w:type="spellEnd"/>
      <w:r w:rsidRPr="00E27108">
        <w:rPr>
          <w:rFonts w:ascii="Times New Roman" w:hAnsi="Times New Roman" w:cs="Times New Roman"/>
          <w:b/>
          <w:sz w:val="24"/>
          <w:szCs w:val="24"/>
        </w:rPr>
        <w:t xml:space="preserve">: </w:t>
      </w:r>
      <w:proofErr w:type="spellStart"/>
      <w:r w:rsidR="001158DE">
        <w:rPr>
          <w:rFonts w:ascii="Times New Roman" w:hAnsi="Times New Roman" w:cs="Times New Roman"/>
          <w:b/>
          <w:sz w:val="24"/>
          <w:szCs w:val="24"/>
        </w:rPr>
        <w:t>Груніна</w:t>
      </w:r>
      <w:proofErr w:type="spellEnd"/>
      <w:r w:rsidR="001158DE">
        <w:rPr>
          <w:rFonts w:ascii="Times New Roman" w:hAnsi="Times New Roman" w:cs="Times New Roman"/>
          <w:b/>
          <w:sz w:val="24"/>
          <w:szCs w:val="24"/>
        </w:rPr>
        <w:t xml:space="preserve"> Л. В. </w:t>
      </w:r>
    </w:p>
    <w:p w:rsidR="00F95BA6" w:rsidRPr="00E27108" w:rsidRDefault="00F95BA6" w:rsidP="00F95BA6">
      <w:pPr>
        <w:spacing w:after="120"/>
        <w:jc w:val="both"/>
        <w:rPr>
          <w:rFonts w:ascii="Times New Roman" w:hAnsi="Times New Roman" w:cs="Times New Roman"/>
          <w:b/>
          <w:sz w:val="24"/>
          <w:szCs w:val="24"/>
        </w:rPr>
      </w:pPr>
      <w:proofErr w:type="spellStart"/>
      <w:r w:rsidRPr="00E27108">
        <w:rPr>
          <w:rFonts w:ascii="Times New Roman" w:hAnsi="Times New Roman" w:cs="Times New Roman"/>
          <w:b/>
          <w:sz w:val="24"/>
          <w:szCs w:val="24"/>
        </w:rPr>
        <w:t>Відповідальний</w:t>
      </w:r>
      <w:proofErr w:type="spellEnd"/>
      <w:r w:rsidRPr="00E27108">
        <w:rPr>
          <w:rFonts w:ascii="Times New Roman" w:hAnsi="Times New Roman" w:cs="Times New Roman"/>
          <w:b/>
          <w:sz w:val="24"/>
          <w:szCs w:val="24"/>
        </w:rPr>
        <w:t xml:space="preserve"> за </w:t>
      </w:r>
      <w:proofErr w:type="spellStart"/>
      <w:r w:rsidRPr="00E27108">
        <w:rPr>
          <w:rFonts w:ascii="Times New Roman" w:hAnsi="Times New Roman" w:cs="Times New Roman"/>
          <w:b/>
          <w:sz w:val="24"/>
          <w:szCs w:val="24"/>
        </w:rPr>
        <w:t>випуск</w:t>
      </w:r>
      <w:proofErr w:type="spellEnd"/>
      <w:r w:rsidRPr="00E27108">
        <w:rPr>
          <w:rFonts w:ascii="Times New Roman" w:hAnsi="Times New Roman" w:cs="Times New Roman"/>
          <w:b/>
          <w:sz w:val="24"/>
          <w:szCs w:val="24"/>
        </w:rPr>
        <w:t>: Зайченко Н. Я.</w:t>
      </w:r>
    </w:p>
    <w:p w:rsidR="00382CD2" w:rsidRPr="00F95BA6" w:rsidRDefault="00382CD2" w:rsidP="00F63987">
      <w:pPr>
        <w:ind w:left="-284"/>
        <w:rPr>
          <w:rFonts w:ascii="Times New Roman" w:hAnsi="Times New Roman" w:cs="Times New Roman"/>
          <w:b/>
          <w:sz w:val="28"/>
          <w:szCs w:val="28"/>
        </w:rPr>
      </w:pPr>
      <w:bookmarkStart w:id="0" w:name="_GoBack"/>
      <w:bookmarkEnd w:id="0"/>
    </w:p>
    <w:sectPr w:rsidR="00382CD2" w:rsidRPr="00F95BA6" w:rsidSect="006020EF">
      <w:footerReference w:type="default" r:id="rId6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31B" w:rsidRDefault="0055631B" w:rsidP="00C95D88">
      <w:pPr>
        <w:spacing w:after="0" w:line="240" w:lineRule="auto"/>
      </w:pPr>
      <w:r>
        <w:separator/>
      </w:r>
    </w:p>
  </w:endnote>
  <w:endnote w:type="continuationSeparator" w:id="0">
    <w:p w:rsidR="0055631B" w:rsidRDefault="0055631B" w:rsidP="00C95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47360"/>
      <w:docPartObj>
        <w:docPartGallery w:val="Page Numbers (Bottom of Page)"/>
        <w:docPartUnique/>
      </w:docPartObj>
    </w:sdtPr>
    <w:sdtEndPr/>
    <w:sdtContent>
      <w:p w:rsidR="00C95D88" w:rsidRDefault="00776E40">
        <w:pPr>
          <w:pStyle w:val="a6"/>
          <w:jc w:val="right"/>
        </w:pPr>
        <w:r>
          <w:fldChar w:fldCharType="begin"/>
        </w:r>
        <w:r>
          <w:instrText xml:space="preserve"> PAGE   \* MERGEFORMAT </w:instrText>
        </w:r>
        <w:r>
          <w:fldChar w:fldCharType="separate"/>
        </w:r>
        <w:r w:rsidR="001158DE">
          <w:rPr>
            <w:noProof/>
          </w:rPr>
          <w:t>33</w:t>
        </w:r>
        <w:r>
          <w:rPr>
            <w:noProof/>
          </w:rPr>
          <w:fldChar w:fldCharType="end"/>
        </w:r>
      </w:p>
    </w:sdtContent>
  </w:sdt>
  <w:p w:rsidR="00C95D88" w:rsidRDefault="00C95D8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31B" w:rsidRDefault="0055631B" w:rsidP="00C95D88">
      <w:pPr>
        <w:spacing w:after="0" w:line="240" w:lineRule="auto"/>
      </w:pPr>
      <w:r>
        <w:separator/>
      </w:r>
    </w:p>
  </w:footnote>
  <w:footnote w:type="continuationSeparator" w:id="0">
    <w:p w:rsidR="0055631B" w:rsidRDefault="0055631B" w:rsidP="00C95D8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0E014BA"/>
    <w:multiLevelType w:val="hybridMultilevel"/>
    <w:tmpl w:val="B942A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785"/>
    <w:rsid w:val="000424BB"/>
    <w:rsid w:val="000476BE"/>
    <w:rsid w:val="00063A0F"/>
    <w:rsid w:val="0006658B"/>
    <w:rsid w:val="00075293"/>
    <w:rsid w:val="00075F25"/>
    <w:rsid w:val="00080DB0"/>
    <w:rsid w:val="00087B9B"/>
    <w:rsid w:val="000D4DFA"/>
    <w:rsid w:val="000F6F7D"/>
    <w:rsid w:val="000F7378"/>
    <w:rsid w:val="000F7DDD"/>
    <w:rsid w:val="00103DAE"/>
    <w:rsid w:val="001158DE"/>
    <w:rsid w:val="0012076D"/>
    <w:rsid w:val="00142A31"/>
    <w:rsid w:val="00150EC6"/>
    <w:rsid w:val="00153066"/>
    <w:rsid w:val="0015323D"/>
    <w:rsid w:val="00162704"/>
    <w:rsid w:val="00187D01"/>
    <w:rsid w:val="001A61C3"/>
    <w:rsid w:val="001B37E0"/>
    <w:rsid w:val="001B75EA"/>
    <w:rsid w:val="001E3937"/>
    <w:rsid w:val="001F56BE"/>
    <w:rsid w:val="002617C2"/>
    <w:rsid w:val="00283E56"/>
    <w:rsid w:val="00294839"/>
    <w:rsid w:val="00295E9C"/>
    <w:rsid w:val="002B0808"/>
    <w:rsid w:val="002C57E6"/>
    <w:rsid w:val="002D4694"/>
    <w:rsid w:val="002D4DF6"/>
    <w:rsid w:val="002E13F1"/>
    <w:rsid w:val="002F0185"/>
    <w:rsid w:val="002F1B52"/>
    <w:rsid w:val="0031123D"/>
    <w:rsid w:val="00320D44"/>
    <w:rsid w:val="0032220F"/>
    <w:rsid w:val="00334E02"/>
    <w:rsid w:val="00343569"/>
    <w:rsid w:val="0037463D"/>
    <w:rsid w:val="00382CD2"/>
    <w:rsid w:val="00387DB1"/>
    <w:rsid w:val="00397466"/>
    <w:rsid w:val="003A2C69"/>
    <w:rsid w:val="003C35BB"/>
    <w:rsid w:val="003C6708"/>
    <w:rsid w:val="00404723"/>
    <w:rsid w:val="00406EF0"/>
    <w:rsid w:val="00415949"/>
    <w:rsid w:val="0044362E"/>
    <w:rsid w:val="0045797F"/>
    <w:rsid w:val="004651F5"/>
    <w:rsid w:val="0046557F"/>
    <w:rsid w:val="004734BD"/>
    <w:rsid w:val="004946CA"/>
    <w:rsid w:val="00494B03"/>
    <w:rsid w:val="004A2371"/>
    <w:rsid w:val="004C503D"/>
    <w:rsid w:val="004C7184"/>
    <w:rsid w:val="004D47EE"/>
    <w:rsid w:val="004E0EF7"/>
    <w:rsid w:val="004F593A"/>
    <w:rsid w:val="004F6E8A"/>
    <w:rsid w:val="00546B71"/>
    <w:rsid w:val="0055631B"/>
    <w:rsid w:val="00561965"/>
    <w:rsid w:val="0059605B"/>
    <w:rsid w:val="005A7B24"/>
    <w:rsid w:val="005C6C09"/>
    <w:rsid w:val="005E13CF"/>
    <w:rsid w:val="005F21B9"/>
    <w:rsid w:val="005F6564"/>
    <w:rsid w:val="006020EF"/>
    <w:rsid w:val="00626805"/>
    <w:rsid w:val="00626FDA"/>
    <w:rsid w:val="0064531B"/>
    <w:rsid w:val="00657A7C"/>
    <w:rsid w:val="00661942"/>
    <w:rsid w:val="00675F75"/>
    <w:rsid w:val="00690A1B"/>
    <w:rsid w:val="00695E61"/>
    <w:rsid w:val="006B4E41"/>
    <w:rsid w:val="006C4507"/>
    <w:rsid w:val="006C4C45"/>
    <w:rsid w:val="006D4863"/>
    <w:rsid w:val="006E2CBE"/>
    <w:rsid w:val="006F5334"/>
    <w:rsid w:val="006F5E8A"/>
    <w:rsid w:val="007019B9"/>
    <w:rsid w:val="00715DDE"/>
    <w:rsid w:val="0071603A"/>
    <w:rsid w:val="0071607A"/>
    <w:rsid w:val="007454BA"/>
    <w:rsid w:val="0075322D"/>
    <w:rsid w:val="007547BB"/>
    <w:rsid w:val="007613CC"/>
    <w:rsid w:val="00761A3C"/>
    <w:rsid w:val="00761B11"/>
    <w:rsid w:val="00773F6C"/>
    <w:rsid w:val="00776120"/>
    <w:rsid w:val="00776E40"/>
    <w:rsid w:val="0078425E"/>
    <w:rsid w:val="007E0269"/>
    <w:rsid w:val="007E77C6"/>
    <w:rsid w:val="007F6212"/>
    <w:rsid w:val="0082547C"/>
    <w:rsid w:val="0084798F"/>
    <w:rsid w:val="00853332"/>
    <w:rsid w:val="0085707B"/>
    <w:rsid w:val="0086418D"/>
    <w:rsid w:val="00873D2C"/>
    <w:rsid w:val="00880403"/>
    <w:rsid w:val="00893269"/>
    <w:rsid w:val="008957DF"/>
    <w:rsid w:val="008D2FC9"/>
    <w:rsid w:val="008E0F1B"/>
    <w:rsid w:val="008E5EC9"/>
    <w:rsid w:val="008E7F2C"/>
    <w:rsid w:val="00900647"/>
    <w:rsid w:val="00905931"/>
    <w:rsid w:val="009120A8"/>
    <w:rsid w:val="00916CC6"/>
    <w:rsid w:val="00921E9D"/>
    <w:rsid w:val="00932ED6"/>
    <w:rsid w:val="0095540C"/>
    <w:rsid w:val="0096510D"/>
    <w:rsid w:val="00990154"/>
    <w:rsid w:val="009917AB"/>
    <w:rsid w:val="009946D3"/>
    <w:rsid w:val="00994CDC"/>
    <w:rsid w:val="009A0681"/>
    <w:rsid w:val="009A26C7"/>
    <w:rsid w:val="009A4F13"/>
    <w:rsid w:val="009A66CF"/>
    <w:rsid w:val="009A7C8C"/>
    <w:rsid w:val="009B0D47"/>
    <w:rsid w:val="009B5250"/>
    <w:rsid w:val="009B5364"/>
    <w:rsid w:val="009B569B"/>
    <w:rsid w:val="009C7199"/>
    <w:rsid w:val="009E0852"/>
    <w:rsid w:val="009F0D22"/>
    <w:rsid w:val="009F108E"/>
    <w:rsid w:val="009F1DB1"/>
    <w:rsid w:val="009F42C1"/>
    <w:rsid w:val="00A0137F"/>
    <w:rsid w:val="00A02584"/>
    <w:rsid w:val="00A06456"/>
    <w:rsid w:val="00A1465B"/>
    <w:rsid w:val="00A30830"/>
    <w:rsid w:val="00A3095B"/>
    <w:rsid w:val="00A31FE4"/>
    <w:rsid w:val="00A34A5C"/>
    <w:rsid w:val="00A53BA1"/>
    <w:rsid w:val="00A76116"/>
    <w:rsid w:val="00A851D9"/>
    <w:rsid w:val="00A8526A"/>
    <w:rsid w:val="00A9315C"/>
    <w:rsid w:val="00A94516"/>
    <w:rsid w:val="00A95EB4"/>
    <w:rsid w:val="00AA0D2D"/>
    <w:rsid w:val="00AA31F4"/>
    <w:rsid w:val="00AA6625"/>
    <w:rsid w:val="00AA6D8E"/>
    <w:rsid w:val="00AB2756"/>
    <w:rsid w:val="00AB5690"/>
    <w:rsid w:val="00AD0DFD"/>
    <w:rsid w:val="00AE63CE"/>
    <w:rsid w:val="00AF387E"/>
    <w:rsid w:val="00AF5261"/>
    <w:rsid w:val="00AF7880"/>
    <w:rsid w:val="00B1471E"/>
    <w:rsid w:val="00B15130"/>
    <w:rsid w:val="00B304B9"/>
    <w:rsid w:val="00B540A9"/>
    <w:rsid w:val="00B551E6"/>
    <w:rsid w:val="00B5627D"/>
    <w:rsid w:val="00B7561E"/>
    <w:rsid w:val="00B759E6"/>
    <w:rsid w:val="00B831E0"/>
    <w:rsid w:val="00B854A6"/>
    <w:rsid w:val="00B9125C"/>
    <w:rsid w:val="00BA3943"/>
    <w:rsid w:val="00BA6BAC"/>
    <w:rsid w:val="00BB400F"/>
    <w:rsid w:val="00BB5D24"/>
    <w:rsid w:val="00BD0884"/>
    <w:rsid w:val="00BD0C50"/>
    <w:rsid w:val="00BE2D51"/>
    <w:rsid w:val="00BE38C2"/>
    <w:rsid w:val="00BE497B"/>
    <w:rsid w:val="00BE565A"/>
    <w:rsid w:val="00BE6EAB"/>
    <w:rsid w:val="00BE76C4"/>
    <w:rsid w:val="00BF5AAF"/>
    <w:rsid w:val="00BF5C03"/>
    <w:rsid w:val="00C00F51"/>
    <w:rsid w:val="00C011E9"/>
    <w:rsid w:val="00C06127"/>
    <w:rsid w:val="00C20B39"/>
    <w:rsid w:val="00C265A8"/>
    <w:rsid w:val="00C50D11"/>
    <w:rsid w:val="00C64BE0"/>
    <w:rsid w:val="00C92044"/>
    <w:rsid w:val="00C923B4"/>
    <w:rsid w:val="00C95D88"/>
    <w:rsid w:val="00C9778D"/>
    <w:rsid w:val="00CA518A"/>
    <w:rsid w:val="00CB2460"/>
    <w:rsid w:val="00CC30BE"/>
    <w:rsid w:val="00CD0753"/>
    <w:rsid w:val="00CF43E4"/>
    <w:rsid w:val="00D05935"/>
    <w:rsid w:val="00D10F13"/>
    <w:rsid w:val="00D149A4"/>
    <w:rsid w:val="00D171BF"/>
    <w:rsid w:val="00D17A9E"/>
    <w:rsid w:val="00D27FDD"/>
    <w:rsid w:val="00D412AA"/>
    <w:rsid w:val="00D52BF2"/>
    <w:rsid w:val="00D5470B"/>
    <w:rsid w:val="00D5634A"/>
    <w:rsid w:val="00D717A4"/>
    <w:rsid w:val="00D8423B"/>
    <w:rsid w:val="00D85122"/>
    <w:rsid w:val="00D912FF"/>
    <w:rsid w:val="00D94925"/>
    <w:rsid w:val="00D96A39"/>
    <w:rsid w:val="00DA1839"/>
    <w:rsid w:val="00DA37D8"/>
    <w:rsid w:val="00DA5BAA"/>
    <w:rsid w:val="00DB4DCE"/>
    <w:rsid w:val="00DC0110"/>
    <w:rsid w:val="00DC039D"/>
    <w:rsid w:val="00DC0E5F"/>
    <w:rsid w:val="00DC2596"/>
    <w:rsid w:val="00DD4538"/>
    <w:rsid w:val="00DE0C1D"/>
    <w:rsid w:val="00DE6B74"/>
    <w:rsid w:val="00E2159C"/>
    <w:rsid w:val="00E2224C"/>
    <w:rsid w:val="00E236F9"/>
    <w:rsid w:val="00E5142D"/>
    <w:rsid w:val="00E5339A"/>
    <w:rsid w:val="00E57302"/>
    <w:rsid w:val="00E6532E"/>
    <w:rsid w:val="00E70066"/>
    <w:rsid w:val="00E712DF"/>
    <w:rsid w:val="00E762E3"/>
    <w:rsid w:val="00E80CB6"/>
    <w:rsid w:val="00EA26D8"/>
    <w:rsid w:val="00EB03BB"/>
    <w:rsid w:val="00EB102B"/>
    <w:rsid w:val="00EB20E9"/>
    <w:rsid w:val="00EE2D30"/>
    <w:rsid w:val="00EF0230"/>
    <w:rsid w:val="00F179AD"/>
    <w:rsid w:val="00F230AE"/>
    <w:rsid w:val="00F243AD"/>
    <w:rsid w:val="00F25156"/>
    <w:rsid w:val="00F27F37"/>
    <w:rsid w:val="00F43E93"/>
    <w:rsid w:val="00F50785"/>
    <w:rsid w:val="00F50B53"/>
    <w:rsid w:val="00F51BA9"/>
    <w:rsid w:val="00F60558"/>
    <w:rsid w:val="00F63987"/>
    <w:rsid w:val="00F647C6"/>
    <w:rsid w:val="00F84A10"/>
    <w:rsid w:val="00F84D43"/>
    <w:rsid w:val="00F87801"/>
    <w:rsid w:val="00F91FA7"/>
    <w:rsid w:val="00F95BA6"/>
    <w:rsid w:val="00FB22E7"/>
    <w:rsid w:val="00FD2028"/>
    <w:rsid w:val="00FD7349"/>
    <w:rsid w:val="00FE11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DE2E1"/>
  <w15:docId w15:val="{EED1196F-E62C-452C-A3E0-89591166D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6658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D0753"/>
    <w:rPr>
      <w:color w:val="0000FF" w:themeColor="hyperlink"/>
      <w:u w:val="single"/>
    </w:rPr>
  </w:style>
  <w:style w:type="paragraph" w:styleId="a4">
    <w:name w:val="header"/>
    <w:basedOn w:val="a"/>
    <w:link w:val="a5"/>
    <w:uiPriority w:val="99"/>
    <w:semiHidden/>
    <w:unhideWhenUsed/>
    <w:rsid w:val="00C95D88"/>
    <w:pPr>
      <w:tabs>
        <w:tab w:val="center" w:pos="4677"/>
        <w:tab w:val="right" w:pos="9355"/>
      </w:tabs>
      <w:spacing w:after="0" w:line="240" w:lineRule="auto"/>
    </w:pPr>
  </w:style>
  <w:style w:type="character" w:customStyle="1" w:styleId="a5">
    <w:name w:val="Верхній колонтитул Знак"/>
    <w:basedOn w:val="a0"/>
    <w:link w:val="a4"/>
    <w:uiPriority w:val="99"/>
    <w:semiHidden/>
    <w:rsid w:val="00C95D88"/>
  </w:style>
  <w:style w:type="paragraph" w:styleId="a6">
    <w:name w:val="footer"/>
    <w:basedOn w:val="a"/>
    <w:link w:val="a7"/>
    <w:uiPriority w:val="99"/>
    <w:unhideWhenUsed/>
    <w:rsid w:val="00C95D88"/>
    <w:pPr>
      <w:tabs>
        <w:tab w:val="center" w:pos="4677"/>
        <w:tab w:val="right" w:pos="9355"/>
      </w:tabs>
      <w:spacing w:after="0" w:line="240" w:lineRule="auto"/>
    </w:pPr>
  </w:style>
  <w:style w:type="character" w:customStyle="1" w:styleId="a7">
    <w:name w:val="Нижній колонтитул Знак"/>
    <w:basedOn w:val="a0"/>
    <w:link w:val="a6"/>
    <w:uiPriority w:val="99"/>
    <w:rsid w:val="00C95D88"/>
  </w:style>
  <w:style w:type="character" w:customStyle="1" w:styleId="10">
    <w:name w:val="Заголовок 1 Знак"/>
    <w:basedOn w:val="a0"/>
    <w:link w:val="1"/>
    <w:uiPriority w:val="9"/>
    <w:rsid w:val="0006658B"/>
    <w:rPr>
      <w:rFonts w:ascii="Times New Roman" w:eastAsia="Times New Roman" w:hAnsi="Times New Roman" w:cs="Times New Roman"/>
      <w:b/>
      <w:bCs/>
      <w:kern w:val="36"/>
      <w:sz w:val="48"/>
      <w:szCs w:val="48"/>
    </w:rPr>
  </w:style>
  <w:style w:type="paragraph" w:styleId="a8">
    <w:name w:val="List Paragraph"/>
    <w:basedOn w:val="a"/>
    <w:uiPriority w:val="34"/>
    <w:qFormat/>
    <w:rsid w:val="00F91F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pravo.ua/vid-rozsliduvan-do-poperedzhennia-ryzykiv-nova-filosofiia-roboty-beb-pozytyvnyi-start-viii-mizhnarodnoho-kryminalno-pravovoho-forumu/" TargetMode="External"/><Relationship Id="rId18" Type="http://schemas.openxmlformats.org/officeDocument/2006/relationships/hyperlink" Target="https://www.golos.com.ua/article/390101" TargetMode="External"/><Relationship Id="rId26" Type="http://schemas.openxmlformats.org/officeDocument/2006/relationships/hyperlink" Target="https://umoloda.kyiv.ua/number/0/2006/193351/" TargetMode="External"/><Relationship Id="rId39" Type="http://schemas.openxmlformats.org/officeDocument/2006/relationships/hyperlink" Target="https://perspectives.pp.ua/index.php/np/article/view/36138/36130" TargetMode="External"/><Relationship Id="rId21" Type="http://schemas.openxmlformats.org/officeDocument/2006/relationships/hyperlink" Target="http://pravoisuspilstvo.org.ua/archive/2025/6_2025/59.pdf" TargetMode="External"/><Relationship Id="rId34" Type="http://schemas.openxmlformats.org/officeDocument/2006/relationships/hyperlink" Target="https://perspectives.pp.ua/index.php/np/article/view/36213/36205" TargetMode="External"/><Relationship Id="rId42" Type="http://schemas.openxmlformats.org/officeDocument/2006/relationships/hyperlink" Target="http://journal-app.uzhnu.edu.ua/article/view/347372" TargetMode="External"/><Relationship Id="rId47" Type="http://schemas.openxmlformats.org/officeDocument/2006/relationships/hyperlink" Target="http://lsej.org.ua/12_2025/11.pdf" TargetMode="External"/><Relationship Id="rId50" Type="http://schemas.openxmlformats.org/officeDocument/2006/relationships/hyperlink" Target="https://perspectives.pp.ua/index.php/np/article/view/34537/34513" TargetMode="External"/><Relationship Id="rId55" Type="http://schemas.openxmlformats.org/officeDocument/2006/relationships/hyperlink" Target="https://perspectives.pp.ua/index.php/np/article/view/34539/34515" TargetMode="External"/><Relationship Id="rId63" Type="http://schemas.openxmlformats.org/officeDocument/2006/relationships/hyperlink" Target="http://lsej.org.ua/12_2025/8.pdf" TargetMode="External"/><Relationship Id="rId68" Type="http://schemas.openxmlformats.org/officeDocument/2006/relationships/hyperlink" Target="http://pravoisuspilstvo.org.ua/archive/2025/6_2025/58.pdf" TargetMode="Externa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erspectives.pp.ua/index.php/np/article/view/36200/36192" TargetMode="External"/><Relationship Id="rId29" Type="http://schemas.openxmlformats.org/officeDocument/2006/relationships/hyperlink" Target="http://www.pravoisuspilstvo.org.ua/archive/2025/6_2025/48.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d.ua/uk/news/publication/353876-beb-predlagaet-zakryvat-dela-nalogoplatelschikov-v-obmen-na-vozmeschenie-150-ubytkov" TargetMode="External"/><Relationship Id="rId24" Type="http://schemas.openxmlformats.org/officeDocument/2006/relationships/hyperlink" Target="https://umoloda.kyiv.ua/number/0/2006/193280/" TargetMode="External"/><Relationship Id="rId32" Type="http://schemas.openxmlformats.org/officeDocument/2006/relationships/hyperlink" Target="https://perspectives.pp.ua/index.php/niu/article/view/35193/35171" TargetMode="External"/><Relationship Id="rId37" Type="http://schemas.openxmlformats.org/officeDocument/2006/relationships/hyperlink" Target="https://focus.ua/uk/eksklyuzivy/744033-smert-pri-zatrimanni-v-kiyevi-chi-ponesut-kopi-pokarannya" TargetMode="External"/><Relationship Id="rId40" Type="http://schemas.openxmlformats.org/officeDocument/2006/relationships/hyperlink" Target="https://sud.ua/uk/news/publication/352767-komitet-po-voprosam-tsifrovoy-transformatsii-rassmotrit-zakonoproekt-o-dobroporyadochnosti-v-natspolitsii" TargetMode="External"/><Relationship Id="rId45" Type="http://schemas.openxmlformats.org/officeDocument/2006/relationships/hyperlink" Target="http://journal-app.uzhnu.edu.ua/article/view/347375" TargetMode="External"/><Relationship Id="rId53" Type="http://schemas.openxmlformats.org/officeDocument/2006/relationships/hyperlink" Target="http://journal-app.uzhnu.edu.ua/article/view/347097" TargetMode="External"/><Relationship Id="rId58" Type="http://schemas.openxmlformats.org/officeDocument/2006/relationships/hyperlink" Target="https://perspectives.pp.ua/index.php/np/article/view/34546/34522" TargetMode="External"/><Relationship Id="rId66" Type="http://schemas.openxmlformats.org/officeDocument/2006/relationships/hyperlink" Target="https://ua.korrespondent.net/ukraine/4853876-indeks-spryiniattia-koruptsii-ukraina-pidnialasia-v-reitynhu" TargetMode="External"/><Relationship Id="rId5" Type="http://schemas.openxmlformats.org/officeDocument/2006/relationships/footnotes" Target="footnotes.xml"/><Relationship Id="rId15" Type="http://schemas.openxmlformats.org/officeDocument/2006/relationships/hyperlink" Target="http://journal-app.uzhnu.edu.ua/article/view/347418" TargetMode="External"/><Relationship Id="rId23" Type="http://schemas.openxmlformats.org/officeDocument/2006/relationships/hyperlink" Target="https://umoloda.kyiv.ua/number/0/2006/193359/" TargetMode="External"/><Relationship Id="rId28" Type="http://schemas.openxmlformats.org/officeDocument/2006/relationships/hyperlink" Target="https://zn.ua/ukr/anticorruption/nabu-rozsliduje-mozhlivij-khabar-henprokurora-kravchenka-prokuroru-hanilovu.html" TargetMode="External"/><Relationship Id="rId36" Type="http://schemas.openxmlformats.org/officeDocument/2006/relationships/hyperlink" Target="https://pravo.ua/kryminalna-vidpovidalnist-biznesu-v-2026-rotsi-tendentsii-ta-ryzyky/" TargetMode="External"/><Relationship Id="rId49" Type="http://schemas.openxmlformats.org/officeDocument/2006/relationships/hyperlink" Target="http://lsej.org.ua/12_2025/56.pdf" TargetMode="External"/><Relationship Id="rId57" Type="http://schemas.openxmlformats.org/officeDocument/2006/relationships/hyperlink" Target="https://perspectives.pp.ua/index.php/sas/article/view/34380/34355" TargetMode="External"/><Relationship Id="rId61" Type="http://schemas.openxmlformats.org/officeDocument/2006/relationships/hyperlink" Target="http://journal-app.uzhnu.edu.ua/article/view/347286" TargetMode="External"/><Relationship Id="rId10" Type="http://schemas.openxmlformats.org/officeDocument/2006/relationships/hyperlink" Target="http://journal-app.uzhnu.edu.ua/article/view/347197" TargetMode="External"/><Relationship Id="rId19" Type="http://schemas.openxmlformats.org/officeDocument/2006/relationships/hyperlink" Target="https://perspectives.pp.ua/index.php/np/article/view/36205/36197" TargetMode="External"/><Relationship Id="rId31" Type="http://schemas.openxmlformats.org/officeDocument/2006/relationships/hyperlink" Target="http://lsej.org.ua/12_2025/51.pdf" TargetMode="External"/><Relationship Id="rId44" Type="http://schemas.openxmlformats.org/officeDocument/2006/relationships/hyperlink" Target="https://pravo.ua/nabu-i-sap-povidomyly-pro-pidozru-hermanu-halushchenko/" TargetMode="External"/><Relationship Id="rId52" Type="http://schemas.openxmlformats.org/officeDocument/2006/relationships/hyperlink" Target="https://pravo.ua/ruslan-kravchenko-prokurory-povynni-maksymalno-dosiahaty-spravedlyvosti/" TargetMode="External"/><Relationship Id="rId60" Type="http://schemas.openxmlformats.org/officeDocument/2006/relationships/hyperlink" Target="http://lsej.org.ua/12_2025/46.pdf" TargetMode="External"/><Relationship Id="rId65" Type="http://schemas.openxmlformats.org/officeDocument/2006/relationships/hyperlink" Target="http://lsej.org.ua/12_2025/38.pdf" TargetMode="External"/><Relationship Id="rId4" Type="http://schemas.openxmlformats.org/officeDocument/2006/relationships/webSettings" Target="webSettings.xml"/><Relationship Id="rId9" Type="http://schemas.openxmlformats.org/officeDocument/2006/relationships/hyperlink" Target="http://nplu.org/article.php?id=423&amp;subject=3" TargetMode="External"/><Relationship Id="rId14" Type="http://schemas.openxmlformats.org/officeDocument/2006/relationships/hyperlink" Target="https://www.golos.com.ua/article/390206" TargetMode="External"/><Relationship Id="rId22" Type="http://schemas.openxmlformats.org/officeDocument/2006/relationships/hyperlink" Target="https://umoloda.kyiv.ua/number/0/2006/193354/" TargetMode="External"/><Relationship Id="rId27" Type="http://schemas.openxmlformats.org/officeDocument/2006/relationships/hyperlink" Target="https://umoloda.kyiv.ua/number/0/2006/193377/" TargetMode="External"/><Relationship Id="rId30" Type="http://schemas.openxmlformats.org/officeDocument/2006/relationships/hyperlink" Target="https://www.golos.com.ua/article/390181" TargetMode="External"/><Relationship Id="rId35" Type="http://schemas.openxmlformats.org/officeDocument/2006/relationships/hyperlink" Target="https://perspectives.pp.ua/index.php/np/article/view/36215/36207" TargetMode="External"/><Relationship Id="rId43" Type="http://schemas.openxmlformats.org/officeDocument/2006/relationships/hyperlink" Target="https://pravo.ua/naau-ta-nabu-zapuskaiut-robotu-nad-kabinetom-zakhysnyka-v-ikeis/" TargetMode="External"/><Relationship Id="rId48" Type="http://schemas.openxmlformats.org/officeDocument/2006/relationships/hyperlink" Target="http://journal-app.uzhnu.edu.ua/article/view/347514" TargetMode="External"/><Relationship Id="rId56" Type="http://schemas.openxmlformats.org/officeDocument/2006/relationships/hyperlink" Target="https://legalposition.umsf.in.ua/archive/2025/4/6.pdf" TargetMode="External"/><Relationship Id="rId64" Type="http://schemas.openxmlformats.org/officeDocument/2006/relationships/hyperlink" Target="http://journal-app.uzhnu.edu.ua/article/view/347380" TargetMode="External"/><Relationship Id="rId69" Type="http://schemas.openxmlformats.org/officeDocument/2006/relationships/footer" Target="footer1.xml"/><Relationship Id="rId8" Type="http://schemas.openxmlformats.org/officeDocument/2006/relationships/image" Target="media/image2.png"/><Relationship Id="rId51" Type="http://schemas.openxmlformats.org/officeDocument/2006/relationships/hyperlink" Target="https://perspectives.pp.ua/index.php/np/article/view/36225/36217" TargetMode="External"/><Relationship Id="rId3" Type="http://schemas.openxmlformats.org/officeDocument/2006/relationships/settings" Target="settings.xml"/><Relationship Id="rId12" Type="http://schemas.openxmlformats.org/officeDocument/2006/relationships/hyperlink" Target="https://pravo.ua/bezoplatne-zhytlo-zalyshat-lyshe-dlia-chotyrokh-katehorii/" TargetMode="External"/><Relationship Id="rId17" Type="http://schemas.openxmlformats.org/officeDocument/2006/relationships/hyperlink" Target="https://perspectives.pp.ua/index.php/sas/article/view/34331/34307" TargetMode="External"/><Relationship Id="rId25" Type="http://schemas.openxmlformats.org/officeDocument/2006/relationships/hyperlink" Target="https://umoloda.kyiv.ua/number/0/2006/193279/" TargetMode="External"/><Relationship Id="rId33" Type="http://schemas.openxmlformats.org/officeDocument/2006/relationships/hyperlink" Target="https://perspectives.pp.ua/index.php/np/article/view/34520/34496" TargetMode="External"/><Relationship Id="rId38" Type="http://schemas.openxmlformats.org/officeDocument/2006/relationships/hyperlink" Target="https://focus.ua/uk/eksklyuzivy/744901-terakt-u-lvovi-yak-verbuyut-vikonavciv-cherez-telegram" TargetMode="External"/><Relationship Id="rId46" Type="http://schemas.openxmlformats.org/officeDocument/2006/relationships/hyperlink" Target="https://perspectives.pp.ua/index.php/np/article/view/36221/36213" TargetMode="External"/><Relationship Id="rId59" Type="http://schemas.openxmlformats.org/officeDocument/2006/relationships/hyperlink" Target="https://www.ukrinform.ua/rubric-culture/4092959-ukraina-otrimala-kluc-do-baz-interpolu-dla-posuku-vikradenih-rosianami-muzejnih-cinnostej.html" TargetMode="External"/><Relationship Id="rId67" Type="http://schemas.openxmlformats.org/officeDocument/2006/relationships/hyperlink" Target="https://ua.korrespondent.net/ukraine/4854566-ukraina-pereviriaie-ponad-19-000-faktiv-prymusovoho-vyvezennia-ditei-do-rf" TargetMode="External"/><Relationship Id="rId20" Type="http://schemas.openxmlformats.org/officeDocument/2006/relationships/hyperlink" Target="https://pravo.ua/dosudove-vrehuliuvannia-podatkovykh-pravoporushen-v-ukraini-ta-za-kordonom-uroky-dlia-beb/" TargetMode="External"/><Relationship Id="rId41" Type="http://schemas.openxmlformats.org/officeDocument/2006/relationships/hyperlink" Target="http://lsej.org.ua/12_2025/69.pdf" TargetMode="External"/><Relationship Id="rId54" Type="http://schemas.openxmlformats.org/officeDocument/2006/relationships/hyperlink" Target="https://umoloda.kyiv.ua/number/3998/2006/193267/" TargetMode="External"/><Relationship Id="rId62" Type="http://schemas.openxmlformats.org/officeDocument/2006/relationships/hyperlink" Target="http://journal-app.uzhnu.edu.ua/article/view/347285" TargetMode="External"/><Relationship Id="rId7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34</Pages>
  <Words>47394</Words>
  <Characters>27015</Characters>
  <Application>Microsoft Office Word</Application>
  <DocSecurity>0</DocSecurity>
  <Lines>225</Lines>
  <Paragraphs>148</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74261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cp:lastPrinted>2026-02-26T12:24:00Z</cp:lastPrinted>
  <dcterms:created xsi:type="dcterms:W3CDTF">2026-02-26T12:24:00Z</dcterms:created>
  <dcterms:modified xsi:type="dcterms:W3CDTF">2026-02-26T12:25:00Z</dcterms:modified>
</cp:coreProperties>
</file>